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03D8" w14:textId="0F907A99" w:rsidR="00073608" w:rsidRDefault="00913E33" w:rsidP="00913E33">
      <w:pPr>
        <w:jc w:val="center"/>
      </w:pPr>
      <w:r>
        <w:rPr>
          <w:noProof/>
        </w:rPr>
        <w:drawing>
          <wp:inline distT="0" distB="0" distL="0" distR="0" wp14:anchorId="4AC04269" wp14:editId="5048AFE3">
            <wp:extent cx="2944495" cy="10852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495" cy="1085215"/>
                    </a:xfrm>
                    <a:prstGeom prst="rect">
                      <a:avLst/>
                    </a:prstGeom>
                    <a:noFill/>
                  </pic:spPr>
                </pic:pic>
              </a:graphicData>
            </a:graphic>
          </wp:inline>
        </w:drawing>
      </w:r>
    </w:p>
    <w:p w14:paraId="2EAB0BA7" w14:textId="72EAC68E" w:rsidR="00073608" w:rsidRDefault="00073608" w:rsidP="00073608"/>
    <w:p w14:paraId="33D01AF7" w14:textId="51A7466D" w:rsidR="00073608" w:rsidRDefault="00073608" w:rsidP="00073608"/>
    <w:p w14:paraId="1945B57E" w14:textId="225059D9" w:rsidR="00073608" w:rsidRDefault="00073608" w:rsidP="00073608"/>
    <w:p w14:paraId="675E7F14" w14:textId="77777777" w:rsidR="00073608" w:rsidRPr="00607E4C" w:rsidRDefault="00073608" w:rsidP="00073608">
      <w:pPr>
        <w:pStyle w:val="Heading1"/>
        <w:jc w:val="center"/>
        <w:rPr>
          <w:color w:val="0070C0"/>
          <w:sz w:val="96"/>
          <w:szCs w:val="96"/>
        </w:rPr>
      </w:pPr>
      <w:r w:rsidRPr="00607E4C">
        <w:rPr>
          <w:color w:val="0070C0"/>
          <w:sz w:val="96"/>
          <w:szCs w:val="96"/>
        </w:rPr>
        <w:t xml:space="preserve">Referral guide and criteria for </w:t>
      </w:r>
    </w:p>
    <w:p w14:paraId="7F93A0B6" w14:textId="61EF1A06" w:rsidR="00073608" w:rsidRPr="00607E4C" w:rsidRDefault="00073608" w:rsidP="00073608">
      <w:pPr>
        <w:pStyle w:val="Heading1"/>
        <w:jc w:val="center"/>
        <w:rPr>
          <w:color w:val="0070C0"/>
          <w:sz w:val="96"/>
          <w:szCs w:val="96"/>
        </w:rPr>
      </w:pPr>
      <w:r w:rsidRPr="00607E4C">
        <w:rPr>
          <w:color w:val="0070C0"/>
          <w:sz w:val="96"/>
          <w:szCs w:val="96"/>
        </w:rPr>
        <w:t>East Cheshire Hospice</w:t>
      </w:r>
    </w:p>
    <w:p w14:paraId="2CC6371E" w14:textId="4B3D32B2" w:rsidR="00073608" w:rsidRDefault="00073608" w:rsidP="00073608"/>
    <w:p w14:paraId="05CEA45E" w14:textId="63846B7C" w:rsidR="00073608" w:rsidRDefault="00073608" w:rsidP="00073608"/>
    <w:p w14:paraId="6A1C5CDF" w14:textId="5D23B545" w:rsidR="00073608" w:rsidRDefault="00073608" w:rsidP="00073608"/>
    <w:p w14:paraId="3DEE053D" w14:textId="6F4BC196" w:rsidR="00073608" w:rsidRDefault="00073608" w:rsidP="00073608"/>
    <w:p w14:paraId="484E7BD2" w14:textId="05F10986" w:rsidR="00073608" w:rsidRDefault="00073608" w:rsidP="00073608"/>
    <w:p w14:paraId="0B07122E" w14:textId="2951208A" w:rsidR="00073608" w:rsidRDefault="00073608" w:rsidP="00073608"/>
    <w:p w14:paraId="285A1FF5" w14:textId="2488BAF8" w:rsidR="00073608" w:rsidRDefault="00073608" w:rsidP="00073608"/>
    <w:p w14:paraId="2C798214" w14:textId="4C8005C4" w:rsidR="00073608" w:rsidRDefault="00073608" w:rsidP="00073608"/>
    <w:p w14:paraId="666A1B80" w14:textId="0FADDB8A" w:rsidR="00073608" w:rsidRDefault="00073608" w:rsidP="00073608"/>
    <w:p w14:paraId="1BCBEF0A" w14:textId="799E050E" w:rsidR="00073608" w:rsidRDefault="00073608" w:rsidP="00073608"/>
    <w:p w14:paraId="3E34F3A8" w14:textId="10743A64" w:rsidR="00073608" w:rsidRDefault="00073608" w:rsidP="00073608"/>
    <w:p w14:paraId="55F0D74F" w14:textId="1380C865" w:rsidR="00073608" w:rsidRDefault="00073608" w:rsidP="00073608"/>
    <w:p w14:paraId="4E94843C" w14:textId="32A1DED2" w:rsidR="00073608" w:rsidRDefault="00073608" w:rsidP="00073608"/>
    <w:p w14:paraId="53929068" w14:textId="77777777" w:rsidR="00E467B4" w:rsidRDefault="00E467B4" w:rsidP="00073608"/>
    <w:p w14:paraId="2E3B7265" w14:textId="7CFFD649" w:rsidR="00073608" w:rsidRPr="00607E4C" w:rsidRDefault="00073608" w:rsidP="00073608">
      <w:pPr>
        <w:pStyle w:val="Heading1"/>
        <w:rPr>
          <w:color w:val="0070C0"/>
          <w:u w:val="single"/>
        </w:rPr>
      </w:pPr>
      <w:r w:rsidRPr="00607E4C">
        <w:rPr>
          <w:color w:val="0070C0"/>
          <w:u w:val="single"/>
        </w:rPr>
        <w:lastRenderedPageBreak/>
        <w:t>Introduction</w:t>
      </w:r>
    </w:p>
    <w:p w14:paraId="2FE98739" w14:textId="71AFC292" w:rsidR="00073608" w:rsidRDefault="00073608" w:rsidP="00073608"/>
    <w:p w14:paraId="0D12A948" w14:textId="6E98F8CF" w:rsidR="00073608" w:rsidRPr="00CB42BA" w:rsidRDefault="00073608" w:rsidP="00073608">
      <w:pPr>
        <w:pStyle w:val="BodyText"/>
        <w:spacing w:line="360" w:lineRule="auto"/>
        <w:ind w:left="119" w:right="812"/>
      </w:pPr>
      <w:r w:rsidRPr="00CB42BA">
        <w:t>Palliative Care is the active total care of p</w:t>
      </w:r>
      <w:r w:rsidR="001F0BEC">
        <w:t>atients</w:t>
      </w:r>
      <w:r w:rsidRPr="00CB42BA">
        <w:t xml:space="preserve"> and their families who have progressive, life limiting and incurable disease, such as metastatic cancer,</w:t>
      </w:r>
      <w:r w:rsidR="001D6E56">
        <w:t xml:space="preserve"> </w:t>
      </w:r>
      <w:r w:rsidRPr="00CB42BA">
        <w:t>organ failure (end stage cardiac, renal, respiratory, liver disease) or progressive neurological conditions. It may be part of the overall approach</w:t>
      </w:r>
      <w:r w:rsidR="001D6E56">
        <w:t xml:space="preserve"> </w:t>
      </w:r>
      <w:r w:rsidRPr="00CB42BA">
        <w:t>to care, working alongside other specialist services, or it may be the primary approach to care in the later stages of the disease.</w:t>
      </w:r>
    </w:p>
    <w:p w14:paraId="1FF4EBB3" w14:textId="77777777" w:rsidR="00073608" w:rsidRPr="00CB42BA" w:rsidRDefault="00073608" w:rsidP="00073608">
      <w:pPr>
        <w:pStyle w:val="BodyText"/>
        <w:spacing w:line="360" w:lineRule="auto"/>
        <w:ind w:left="119" w:right="812"/>
      </w:pPr>
    </w:p>
    <w:p w14:paraId="120302E1" w14:textId="4A871E36" w:rsidR="00073608" w:rsidRPr="00CB42BA" w:rsidRDefault="00073608" w:rsidP="00073608">
      <w:pPr>
        <w:pStyle w:val="BodyText"/>
        <w:spacing w:line="360" w:lineRule="auto"/>
        <w:ind w:left="119" w:right="812"/>
      </w:pPr>
      <w:r w:rsidRPr="00CB42BA">
        <w:t>The aim of palliative care is to maintain and improve quality of life for p</w:t>
      </w:r>
      <w:r w:rsidR="001F0BEC">
        <w:t>atients</w:t>
      </w:r>
      <w:r w:rsidRPr="00CB42BA">
        <w:t xml:space="preserve"> and their families where possible. This includes providing relief from pain and other distressing symptoms, providing support to help people live as actively as possible until death and to help families cope during a p</w:t>
      </w:r>
      <w:r w:rsidR="001F0BEC">
        <w:t xml:space="preserve">erson’s </w:t>
      </w:r>
      <w:r w:rsidRPr="00CB42BA">
        <w:t>illness and in their own bereavement.</w:t>
      </w:r>
    </w:p>
    <w:p w14:paraId="189224D8" w14:textId="77777777" w:rsidR="00073608" w:rsidRPr="00CB42BA" w:rsidRDefault="00073608" w:rsidP="00073608">
      <w:pPr>
        <w:pStyle w:val="BodyText"/>
      </w:pPr>
    </w:p>
    <w:p w14:paraId="399C214D" w14:textId="2CE06743" w:rsidR="00073608" w:rsidRPr="00CB42BA" w:rsidRDefault="00073608" w:rsidP="00073608">
      <w:pPr>
        <w:pStyle w:val="BodyText"/>
        <w:spacing w:line="360" w:lineRule="auto"/>
        <w:ind w:left="120" w:right="852"/>
      </w:pPr>
      <w:r w:rsidRPr="00CB42BA">
        <w:t>The palliative care needs of many p</w:t>
      </w:r>
      <w:r w:rsidR="001F0BEC">
        <w:t>eople</w:t>
      </w:r>
      <w:r w:rsidRPr="00CB42BA">
        <w:t xml:space="preserve"> can be met by primary care and/or hospital services. Specialist palliative and hospice care is appropriate for p</w:t>
      </w:r>
      <w:r w:rsidR="001F0BEC">
        <w:t xml:space="preserve">atients </w:t>
      </w:r>
      <w:r w:rsidRPr="00CB42BA">
        <w:t xml:space="preserve">and carers with more complex needs encompassing physical, psychological, </w:t>
      </w:r>
      <w:proofErr w:type="gramStart"/>
      <w:r w:rsidRPr="00CB42BA">
        <w:t>spiritual</w:t>
      </w:r>
      <w:proofErr w:type="gramEnd"/>
      <w:r w:rsidRPr="00CB42BA">
        <w:t xml:space="preserve"> and social needs, who require additional support. </w:t>
      </w:r>
    </w:p>
    <w:p w14:paraId="7EC8450F" w14:textId="35B64E9B" w:rsidR="00073608" w:rsidRPr="00CB42BA" w:rsidRDefault="00073608" w:rsidP="00073608">
      <w:pPr>
        <w:rPr>
          <w:color w:val="000000" w:themeColor="text1"/>
          <w:sz w:val="24"/>
          <w:szCs w:val="24"/>
        </w:rPr>
      </w:pPr>
    </w:p>
    <w:p w14:paraId="128099D9" w14:textId="3AB8B8C0" w:rsidR="00073608" w:rsidRPr="00CB42BA" w:rsidRDefault="00073608" w:rsidP="00073608">
      <w:pPr>
        <w:pStyle w:val="BodyText"/>
        <w:spacing w:line="360" w:lineRule="auto"/>
        <w:ind w:left="120" w:right="852"/>
      </w:pPr>
      <w:r w:rsidRPr="00CB42BA">
        <w:t xml:space="preserve">East Cheshire Hospice services are delivered by a specialist multi-disciplinary team, including nurses, doctors, physiotherapists, occupational therapists, lymphoedema specialist nurse, pharmacists, social care assessor, chaplain, </w:t>
      </w:r>
      <w:r w:rsidR="005D7476">
        <w:t xml:space="preserve">dementia specialist </w:t>
      </w:r>
      <w:r w:rsidR="000D469C">
        <w:t xml:space="preserve">nurse, </w:t>
      </w:r>
      <w:r w:rsidRPr="00CB42BA">
        <w:t xml:space="preserve">complementary </w:t>
      </w:r>
      <w:proofErr w:type="gramStart"/>
      <w:r w:rsidRPr="00CB42BA">
        <w:t>therapists</w:t>
      </w:r>
      <w:proofErr w:type="gramEnd"/>
      <w:r w:rsidRPr="00CB42BA">
        <w:t xml:space="preserve"> and psychological support staff</w:t>
      </w:r>
      <w:r w:rsidR="003032C6" w:rsidRPr="00CB42BA">
        <w:t>.</w:t>
      </w:r>
    </w:p>
    <w:p w14:paraId="34CEB61A" w14:textId="77777777" w:rsidR="003032C6" w:rsidRPr="00CB42BA" w:rsidRDefault="003032C6" w:rsidP="00073608">
      <w:pPr>
        <w:pStyle w:val="BodyText"/>
        <w:spacing w:line="360" w:lineRule="auto"/>
        <w:ind w:left="120" w:right="852"/>
      </w:pPr>
    </w:p>
    <w:p w14:paraId="2DF25CA9" w14:textId="31FA6845" w:rsidR="00073608" w:rsidRPr="00CB42BA" w:rsidRDefault="003032C6" w:rsidP="00073608">
      <w:pPr>
        <w:rPr>
          <w:rFonts w:asciiTheme="majorHAnsi" w:hAnsiTheme="majorHAnsi" w:cstheme="majorHAnsi"/>
          <w:color w:val="0070C0"/>
          <w:sz w:val="28"/>
          <w:szCs w:val="28"/>
        </w:rPr>
      </w:pPr>
      <w:r w:rsidRPr="00CB42BA">
        <w:rPr>
          <w:rFonts w:asciiTheme="majorHAnsi" w:hAnsiTheme="majorHAnsi" w:cstheme="majorHAnsi"/>
          <w:color w:val="0070C0"/>
          <w:sz w:val="28"/>
          <w:szCs w:val="28"/>
        </w:rPr>
        <w:t>Capacity &amp; consent</w:t>
      </w:r>
    </w:p>
    <w:p w14:paraId="4F8F065D" w14:textId="3258F569" w:rsidR="00073608" w:rsidRPr="00CB42BA" w:rsidRDefault="00073608" w:rsidP="00073608">
      <w:pPr>
        <w:pStyle w:val="BodyText"/>
        <w:spacing w:line="360" w:lineRule="auto"/>
        <w:ind w:left="120" w:right="772"/>
      </w:pPr>
      <w:r w:rsidRPr="00CB42BA">
        <w:t>Referral to East Cheshire Hospice should be with the p</w:t>
      </w:r>
      <w:r w:rsidR="001F0BEC">
        <w:t>atient’s</w:t>
      </w:r>
      <w:r w:rsidRPr="00CB42BA">
        <w:t xml:space="preserve"> informed consent. </w:t>
      </w:r>
      <w:r w:rsidR="00F54466" w:rsidRPr="00CB42BA">
        <w:t>If there is a reason to doubt the individual’s capacity to consent to referral and admission, t</w:t>
      </w:r>
      <w:r w:rsidRPr="00CB42BA">
        <w:t>he refer</w:t>
      </w:r>
      <w:r w:rsidR="00F54466" w:rsidRPr="00CB42BA">
        <w:t xml:space="preserve">rer should complete a Mental Capacity assessment and make </w:t>
      </w:r>
      <w:r w:rsidRPr="00CB42BA">
        <w:t xml:space="preserve">a “best interests” decision (Mental Capacity Act 2005) </w:t>
      </w:r>
      <w:r w:rsidR="00F54466" w:rsidRPr="00CB42BA">
        <w:t xml:space="preserve">if appropriate. This should be </w:t>
      </w:r>
      <w:r w:rsidRPr="00CB42BA">
        <w:t>discussed with the patient’s legally appointed representative, if appointed, and</w:t>
      </w:r>
      <w:r w:rsidR="00C723DB">
        <w:t>/or</w:t>
      </w:r>
      <w:r w:rsidRPr="00CB42BA">
        <w:t xml:space="preserve"> </w:t>
      </w:r>
      <w:r w:rsidR="00382F2A">
        <w:t>the patient’</w:t>
      </w:r>
      <w:r w:rsidR="00671E35">
        <w:t>s</w:t>
      </w:r>
      <w:r w:rsidR="00382F2A">
        <w:t xml:space="preserve"> </w:t>
      </w:r>
      <w:r w:rsidRPr="00CB42BA">
        <w:t>family/carers.</w:t>
      </w:r>
    </w:p>
    <w:p w14:paraId="11291E64" w14:textId="77777777" w:rsidR="00E467B4" w:rsidRDefault="00E467B4" w:rsidP="00073608">
      <w:pPr>
        <w:rPr>
          <w:color w:val="000000" w:themeColor="text1"/>
        </w:rPr>
      </w:pPr>
    </w:p>
    <w:p w14:paraId="78190AA8" w14:textId="37107065" w:rsidR="00073608" w:rsidRPr="00607E4C" w:rsidRDefault="00A331D5" w:rsidP="00A331D5">
      <w:pPr>
        <w:pStyle w:val="Heading1"/>
        <w:rPr>
          <w:color w:val="0070C0"/>
          <w:u w:val="single"/>
        </w:rPr>
      </w:pPr>
      <w:r w:rsidRPr="00607E4C">
        <w:rPr>
          <w:color w:val="0070C0"/>
          <w:u w:val="single"/>
        </w:rPr>
        <w:lastRenderedPageBreak/>
        <w:t xml:space="preserve">Population </w:t>
      </w:r>
      <w:proofErr w:type="gramStart"/>
      <w:r w:rsidRPr="00607E4C">
        <w:rPr>
          <w:color w:val="0070C0"/>
          <w:u w:val="single"/>
        </w:rPr>
        <w:t>covered</w:t>
      </w:r>
      <w:proofErr w:type="gramEnd"/>
    </w:p>
    <w:p w14:paraId="0CB4AABC" w14:textId="0A06B22F" w:rsidR="00A331D5" w:rsidRDefault="00A331D5" w:rsidP="00A331D5"/>
    <w:p w14:paraId="50A2C483" w14:textId="77777777" w:rsidR="00A331D5" w:rsidRPr="00CB42BA" w:rsidRDefault="00A331D5" w:rsidP="00A331D5">
      <w:pPr>
        <w:pStyle w:val="ListParagraph"/>
        <w:numPr>
          <w:ilvl w:val="0"/>
          <w:numId w:val="2"/>
        </w:numPr>
        <w:tabs>
          <w:tab w:val="left" w:pos="839"/>
          <w:tab w:val="left" w:pos="840"/>
        </w:tabs>
        <w:spacing w:before="138"/>
        <w:rPr>
          <w:rFonts w:ascii="Symbol"/>
          <w:sz w:val="24"/>
          <w:szCs w:val="24"/>
        </w:rPr>
      </w:pPr>
      <w:r w:rsidRPr="00CB42BA">
        <w:rPr>
          <w:sz w:val="24"/>
          <w:szCs w:val="24"/>
        </w:rPr>
        <w:t>Patients registered with GPs in Eastern Cheshire (all services)</w:t>
      </w:r>
    </w:p>
    <w:p w14:paraId="0F59A864" w14:textId="77777777" w:rsidR="00A331D5" w:rsidRPr="00CB42BA" w:rsidRDefault="00A331D5" w:rsidP="00A331D5">
      <w:pPr>
        <w:pStyle w:val="ListParagraph"/>
        <w:numPr>
          <w:ilvl w:val="0"/>
          <w:numId w:val="2"/>
        </w:numPr>
        <w:tabs>
          <w:tab w:val="left" w:pos="839"/>
          <w:tab w:val="left" w:pos="840"/>
        </w:tabs>
        <w:spacing w:before="138"/>
        <w:rPr>
          <w:rFonts w:ascii="Symbol"/>
          <w:sz w:val="24"/>
          <w:szCs w:val="24"/>
        </w:rPr>
      </w:pPr>
      <w:r w:rsidRPr="00CB42BA">
        <w:rPr>
          <w:sz w:val="24"/>
          <w:szCs w:val="24"/>
        </w:rPr>
        <w:t>Patients registered with GPs in the High Peak area (inpatient</w:t>
      </w:r>
      <w:r w:rsidRPr="00CB42BA">
        <w:rPr>
          <w:spacing w:val="-7"/>
          <w:sz w:val="24"/>
          <w:szCs w:val="24"/>
        </w:rPr>
        <w:t xml:space="preserve"> </w:t>
      </w:r>
      <w:r w:rsidRPr="00CB42BA">
        <w:rPr>
          <w:sz w:val="24"/>
          <w:szCs w:val="24"/>
        </w:rPr>
        <w:t>unit)</w:t>
      </w:r>
    </w:p>
    <w:p w14:paraId="7D9DACC9" w14:textId="6114DE31" w:rsidR="00A331D5" w:rsidRPr="00CB42BA" w:rsidRDefault="00A331D5" w:rsidP="00A331D5">
      <w:pPr>
        <w:pStyle w:val="ListParagraph"/>
        <w:numPr>
          <w:ilvl w:val="0"/>
          <w:numId w:val="2"/>
        </w:numPr>
        <w:tabs>
          <w:tab w:val="left" w:pos="839"/>
          <w:tab w:val="left" w:pos="840"/>
        </w:tabs>
        <w:spacing w:before="135"/>
        <w:rPr>
          <w:rFonts w:ascii="Symbol"/>
          <w:sz w:val="24"/>
          <w:szCs w:val="24"/>
        </w:rPr>
      </w:pPr>
      <w:r w:rsidRPr="00CB42BA">
        <w:rPr>
          <w:sz w:val="24"/>
          <w:szCs w:val="24"/>
        </w:rPr>
        <w:t>Requests for Patients from outside of these areas will be considered on</w:t>
      </w:r>
      <w:r w:rsidRPr="00CB42BA">
        <w:rPr>
          <w:spacing w:val="-17"/>
          <w:sz w:val="24"/>
          <w:szCs w:val="24"/>
        </w:rPr>
        <w:t xml:space="preserve"> </w:t>
      </w:r>
      <w:r w:rsidRPr="00CB42BA">
        <w:rPr>
          <w:sz w:val="24"/>
          <w:szCs w:val="24"/>
        </w:rPr>
        <w:t>an</w:t>
      </w:r>
    </w:p>
    <w:p w14:paraId="7E287875" w14:textId="422CD835" w:rsidR="00D134F5" w:rsidRPr="00CB42BA" w:rsidRDefault="00A331D5" w:rsidP="00067ADF">
      <w:pPr>
        <w:pStyle w:val="ListParagraph"/>
        <w:ind w:left="720" w:firstLine="0"/>
        <w:rPr>
          <w:sz w:val="24"/>
          <w:szCs w:val="24"/>
        </w:rPr>
      </w:pPr>
      <w:r w:rsidRPr="00CB42BA">
        <w:rPr>
          <w:i/>
          <w:sz w:val="24"/>
          <w:szCs w:val="24"/>
        </w:rPr>
        <w:t xml:space="preserve">individual </w:t>
      </w:r>
      <w:r w:rsidRPr="00CB42BA">
        <w:rPr>
          <w:sz w:val="24"/>
          <w:szCs w:val="24"/>
        </w:rPr>
        <w:t>basi</w:t>
      </w:r>
      <w:r w:rsidR="00067ADF" w:rsidRPr="00CB42BA">
        <w:rPr>
          <w:sz w:val="24"/>
          <w:szCs w:val="24"/>
        </w:rPr>
        <w:t>s</w:t>
      </w:r>
    </w:p>
    <w:p w14:paraId="73BC5246" w14:textId="25BFA470" w:rsidR="00D134F5" w:rsidRPr="00607E4C" w:rsidRDefault="00D134F5" w:rsidP="00D134F5">
      <w:pPr>
        <w:pStyle w:val="Heading1"/>
        <w:rPr>
          <w:color w:val="0070C0"/>
          <w:u w:val="single"/>
        </w:rPr>
      </w:pPr>
      <w:r w:rsidRPr="00607E4C">
        <w:rPr>
          <w:color w:val="0070C0"/>
          <w:u w:val="single"/>
        </w:rPr>
        <w:t>Timing of referral</w:t>
      </w:r>
    </w:p>
    <w:p w14:paraId="44142033" w14:textId="761DDBEC" w:rsidR="00D134F5" w:rsidRDefault="00D134F5" w:rsidP="00D134F5">
      <w:pPr>
        <w:rPr>
          <w:color w:val="000000" w:themeColor="text1"/>
        </w:rPr>
      </w:pPr>
    </w:p>
    <w:p w14:paraId="79B1B9B4" w14:textId="1584336E" w:rsidR="00D134F5" w:rsidRPr="00CB42BA" w:rsidRDefault="00D134F5" w:rsidP="00D134F5">
      <w:pPr>
        <w:spacing w:before="1" w:line="360" w:lineRule="auto"/>
        <w:ind w:right="1531"/>
        <w:rPr>
          <w:rFonts w:ascii="Arial" w:hAnsi="Arial" w:cs="Arial"/>
          <w:sz w:val="24"/>
          <w:szCs w:val="24"/>
        </w:rPr>
      </w:pPr>
      <w:r w:rsidRPr="00CB42BA">
        <w:rPr>
          <w:rFonts w:ascii="Arial" w:hAnsi="Arial" w:cs="Arial"/>
          <w:sz w:val="24"/>
          <w:szCs w:val="24"/>
        </w:rPr>
        <w:t>A referral may be appropriately made at any point in the patient</w:t>
      </w:r>
      <w:r w:rsidR="001D6E56">
        <w:rPr>
          <w:rFonts w:ascii="Arial" w:hAnsi="Arial" w:cs="Arial"/>
          <w:sz w:val="24"/>
          <w:szCs w:val="24"/>
        </w:rPr>
        <w:t xml:space="preserve"> </w:t>
      </w:r>
      <w:r w:rsidRPr="00CB42BA">
        <w:rPr>
          <w:rFonts w:ascii="Arial" w:hAnsi="Arial" w:cs="Arial"/>
          <w:sz w:val="24"/>
          <w:szCs w:val="24"/>
        </w:rPr>
        <w:t xml:space="preserve">pathway if the patient has </w:t>
      </w:r>
      <w:r w:rsidRPr="00CB42BA">
        <w:rPr>
          <w:rFonts w:ascii="Arial" w:hAnsi="Arial" w:cs="Arial"/>
          <w:bCs/>
          <w:sz w:val="24"/>
          <w:szCs w:val="24"/>
        </w:rPr>
        <w:t xml:space="preserve">palliative care </w:t>
      </w:r>
      <w:r w:rsidRPr="00CB42BA">
        <w:rPr>
          <w:rFonts w:ascii="Arial" w:hAnsi="Arial" w:cs="Arial"/>
          <w:sz w:val="24"/>
          <w:szCs w:val="24"/>
        </w:rPr>
        <w:t>needs that cannot be met by other generalist services.</w:t>
      </w:r>
    </w:p>
    <w:p w14:paraId="322E29F3" w14:textId="77777777" w:rsidR="00D134F5" w:rsidRPr="00CB42BA" w:rsidRDefault="00D134F5" w:rsidP="00D134F5">
      <w:pPr>
        <w:pStyle w:val="BodyText"/>
        <w:spacing w:before="10"/>
      </w:pPr>
    </w:p>
    <w:p w14:paraId="300C16FC" w14:textId="77777777" w:rsidR="00D134F5" w:rsidRPr="00CB42BA" w:rsidRDefault="00D134F5" w:rsidP="00C57CA1">
      <w:pPr>
        <w:pStyle w:val="BodyText"/>
      </w:pPr>
      <w:r w:rsidRPr="00CB42BA">
        <w:t>Key triggers to a referral include:</w:t>
      </w:r>
    </w:p>
    <w:p w14:paraId="5ADA94DE" w14:textId="77777777" w:rsidR="00D134F5" w:rsidRPr="00CB42BA" w:rsidRDefault="00D134F5" w:rsidP="00D134F5">
      <w:pPr>
        <w:pStyle w:val="ListParagraph"/>
        <w:numPr>
          <w:ilvl w:val="0"/>
          <w:numId w:val="3"/>
        </w:numPr>
        <w:tabs>
          <w:tab w:val="left" w:pos="839"/>
          <w:tab w:val="left" w:pos="840"/>
        </w:tabs>
        <w:spacing w:before="140"/>
        <w:rPr>
          <w:sz w:val="24"/>
          <w:szCs w:val="24"/>
        </w:rPr>
      </w:pPr>
      <w:r w:rsidRPr="00CB42BA">
        <w:rPr>
          <w:sz w:val="24"/>
          <w:szCs w:val="24"/>
        </w:rPr>
        <w:t>The time of</w:t>
      </w:r>
      <w:r w:rsidRPr="00CB42BA">
        <w:rPr>
          <w:spacing w:val="2"/>
          <w:sz w:val="24"/>
          <w:szCs w:val="24"/>
        </w:rPr>
        <w:t xml:space="preserve"> </w:t>
      </w:r>
      <w:r w:rsidRPr="00CB42BA">
        <w:rPr>
          <w:sz w:val="24"/>
          <w:szCs w:val="24"/>
        </w:rPr>
        <w:t>diagnosis</w:t>
      </w:r>
    </w:p>
    <w:p w14:paraId="0E8DE1E4" w14:textId="77777777" w:rsidR="00D134F5" w:rsidRPr="00CB42BA" w:rsidRDefault="00D134F5" w:rsidP="00D134F5">
      <w:pPr>
        <w:pStyle w:val="ListParagraph"/>
        <w:numPr>
          <w:ilvl w:val="0"/>
          <w:numId w:val="3"/>
        </w:numPr>
        <w:tabs>
          <w:tab w:val="left" w:pos="839"/>
          <w:tab w:val="left" w:pos="840"/>
        </w:tabs>
        <w:spacing w:before="135"/>
        <w:rPr>
          <w:sz w:val="24"/>
          <w:szCs w:val="24"/>
        </w:rPr>
      </w:pPr>
      <w:r w:rsidRPr="00CB42BA">
        <w:rPr>
          <w:sz w:val="24"/>
          <w:szCs w:val="24"/>
        </w:rPr>
        <w:t>During or on completion of cancer or other disease specific</w:t>
      </w:r>
      <w:r w:rsidRPr="00CB42BA">
        <w:rPr>
          <w:spacing w:val="-10"/>
          <w:sz w:val="24"/>
          <w:szCs w:val="24"/>
        </w:rPr>
        <w:t xml:space="preserve"> </w:t>
      </w:r>
      <w:r w:rsidRPr="00CB42BA">
        <w:rPr>
          <w:sz w:val="24"/>
          <w:szCs w:val="24"/>
        </w:rPr>
        <w:t>treatments</w:t>
      </w:r>
    </w:p>
    <w:p w14:paraId="741FA81D" w14:textId="77777777" w:rsidR="00D134F5" w:rsidRPr="00CB42BA" w:rsidRDefault="00D134F5" w:rsidP="00D134F5">
      <w:pPr>
        <w:pStyle w:val="ListParagraph"/>
        <w:numPr>
          <w:ilvl w:val="0"/>
          <w:numId w:val="3"/>
        </w:numPr>
        <w:tabs>
          <w:tab w:val="left" w:pos="839"/>
          <w:tab w:val="left" w:pos="840"/>
        </w:tabs>
        <w:spacing w:before="136"/>
        <w:rPr>
          <w:sz w:val="24"/>
          <w:szCs w:val="24"/>
        </w:rPr>
      </w:pPr>
      <w:r w:rsidRPr="00CB42BA">
        <w:rPr>
          <w:sz w:val="24"/>
          <w:szCs w:val="24"/>
        </w:rPr>
        <w:t>Disease progression</w:t>
      </w:r>
    </w:p>
    <w:p w14:paraId="7D815AE4" w14:textId="77777777" w:rsidR="00D134F5" w:rsidRPr="00CB42BA" w:rsidRDefault="00D134F5" w:rsidP="00D134F5">
      <w:pPr>
        <w:pStyle w:val="ListParagraph"/>
        <w:numPr>
          <w:ilvl w:val="0"/>
          <w:numId w:val="3"/>
        </w:numPr>
        <w:tabs>
          <w:tab w:val="left" w:pos="839"/>
          <w:tab w:val="left" w:pos="840"/>
        </w:tabs>
        <w:spacing w:before="138"/>
        <w:rPr>
          <w:sz w:val="24"/>
          <w:szCs w:val="24"/>
        </w:rPr>
      </w:pPr>
      <w:r w:rsidRPr="00CB42BA">
        <w:rPr>
          <w:sz w:val="24"/>
          <w:szCs w:val="24"/>
        </w:rPr>
        <w:t>Disease recurrence or</w:t>
      </w:r>
      <w:r w:rsidRPr="00CB42BA">
        <w:rPr>
          <w:spacing w:val="-2"/>
          <w:sz w:val="24"/>
          <w:szCs w:val="24"/>
        </w:rPr>
        <w:t xml:space="preserve"> </w:t>
      </w:r>
      <w:r w:rsidRPr="00CB42BA">
        <w:rPr>
          <w:sz w:val="24"/>
          <w:szCs w:val="24"/>
        </w:rPr>
        <w:t>relapse</w:t>
      </w:r>
    </w:p>
    <w:p w14:paraId="6688CE7E" w14:textId="77777777" w:rsidR="00D134F5" w:rsidRPr="00CB42BA" w:rsidRDefault="00D134F5" w:rsidP="00D134F5">
      <w:pPr>
        <w:pStyle w:val="ListParagraph"/>
        <w:numPr>
          <w:ilvl w:val="0"/>
          <w:numId w:val="3"/>
        </w:numPr>
        <w:tabs>
          <w:tab w:val="left" w:pos="839"/>
          <w:tab w:val="left" w:pos="840"/>
        </w:tabs>
        <w:spacing w:before="136"/>
        <w:rPr>
          <w:sz w:val="24"/>
          <w:szCs w:val="24"/>
        </w:rPr>
      </w:pPr>
      <w:r w:rsidRPr="00CB42BA">
        <w:rPr>
          <w:sz w:val="24"/>
          <w:szCs w:val="24"/>
        </w:rPr>
        <w:t>Recognition of the last 12 months of</w:t>
      </w:r>
      <w:r w:rsidRPr="00CB42BA">
        <w:rPr>
          <w:spacing w:val="-3"/>
          <w:sz w:val="24"/>
          <w:szCs w:val="24"/>
        </w:rPr>
        <w:t xml:space="preserve"> </w:t>
      </w:r>
      <w:r w:rsidRPr="00CB42BA">
        <w:rPr>
          <w:sz w:val="24"/>
          <w:szCs w:val="24"/>
        </w:rPr>
        <w:t>life</w:t>
      </w:r>
    </w:p>
    <w:p w14:paraId="2966A6BE" w14:textId="6D1117A3" w:rsidR="00D134F5" w:rsidRPr="00CB42BA" w:rsidRDefault="00D134F5" w:rsidP="00D134F5">
      <w:pPr>
        <w:pStyle w:val="ListParagraph"/>
        <w:numPr>
          <w:ilvl w:val="0"/>
          <w:numId w:val="3"/>
        </w:numPr>
        <w:tabs>
          <w:tab w:val="left" w:pos="839"/>
          <w:tab w:val="left" w:pos="840"/>
        </w:tabs>
        <w:spacing w:before="135"/>
        <w:rPr>
          <w:sz w:val="24"/>
          <w:szCs w:val="24"/>
        </w:rPr>
      </w:pPr>
      <w:r w:rsidRPr="00CB42BA">
        <w:rPr>
          <w:sz w:val="24"/>
          <w:szCs w:val="24"/>
        </w:rPr>
        <w:t>Recognition of the last days/weeks of</w:t>
      </w:r>
      <w:r w:rsidRPr="00CB42BA">
        <w:rPr>
          <w:spacing w:val="-2"/>
          <w:sz w:val="24"/>
          <w:szCs w:val="24"/>
        </w:rPr>
        <w:t xml:space="preserve"> </w:t>
      </w:r>
      <w:r w:rsidRPr="00CB42BA">
        <w:rPr>
          <w:sz w:val="24"/>
          <w:szCs w:val="24"/>
        </w:rPr>
        <w:t>life</w:t>
      </w:r>
    </w:p>
    <w:p w14:paraId="43C4B9BB" w14:textId="23945B33" w:rsidR="007F7C54" w:rsidRPr="00CB42BA" w:rsidRDefault="007F7C54" w:rsidP="007F7C54">
      <w:pPr>
        <w:tabs>
          <w:tab w:val="left" w:pos="839"/>
          <w:tab w:val="left" w:pos="840"/>
        </w:tabs>
        <w:spacing w:before="135"/>
        <w:rPr>
          <w:sz w:val="24"/>
          <w:szCs w:val="24"/>
        </w:rPr>
      </w:pPr>
    </w:p>
    <w:p w14:paraId="0D7B7970" w14:textId="77C7F696" w:rsidR="007F7C54" w:rsidRPr="00607E4C" w:rsidRDefault="007F7C54" w:rsidP="007F7C54">
      <w:pPr>
        <w:pStyle w:val="Heading1"/>
        <w:rPr>
          <w:color w:val="0070C0"/>
          <w:u w:val="single"/>
        </w:rPr>
      </w:pPr>
      <w:r w:rsidRPr="00607E4C">
        <w:rPr>
          <w:color w:val="0070C0"/>
          <w:u w:val="single"/>
        </w:rPr>
        <w:t>General referral criteria</w:t>
      </w:r>
    </w:p>
    <w:p w14:paraId="4D4BC7C3" w14:textId="6F3B53A3" w:rsidR="007F7C54" w:rsidRPr="00F54466" w:rsidRDefault="007F7C54" w:rsidP="007F7C54"/>
    <w:p w14:paraId="2B45F98B" w14:textId="39BEF2D8" w:rsidR="007F7C54" w:rsidRPr="00CB42BA" w:rsidRDefault="007F7C54" w:rsidP="001D6E56">
      <w:pPr>
        <w:pStyle w:val="BodyText"/>
        <w:spacing w:before="92" w:line="360" w:lineRule="auto"/>
        <w:ind w:left="120" w:right="774"/>
      </w:pPr>
      <w:bookmarkStart w:id="0" w:name="_Hlk25303143"/>
      <w:r w:rsidRPr="00CB42BA">
        <w:t>East Cheshire Hospice provides Specialist Palliative care for adults aged 18 and over who have a progressive life limiting illness and complex needs who require assessment and management by the multi-professional team. The hospice also provides support for their families and carers.</w:t>
      </w:r>
    </w:p>
    <w:p w14:paraId="61658FDD" w14:textId="77777777" w:rsidR="00EE13B1" w:rsidRPr="00CB42BA" w:rsidRDefault="00EE13B1" w:rsidP="001D6E56">
      <w:pPr>
        <w:pStyle w:val="BodyText"/>
        <w:spacing w:before="92" w:line="360" w:lineRule="auto"/>
        <w:ind w:left="120" w:right="774"/>
      </w:pPr>
    </w:p>
    <w:p w14:paraId="20A81013" w14:textId="77777777" w:rsidR="00BE20CB" w:rsidRDefault="007F7C54" w:rsidP="001D6E56">
      <w:pPr>
        <w:pStyle w:val="BodyText"/>
        <w:spacing w:line="360" w:lineRule="auto"/>
        <w:ind w:left="120"/>
      </w:pPr>
      <w:r w:rsidRPr="00CB42BA">
        <w:t xml:space="preserve">Referrals should be based on the individual’s needs rather than diagnosis – the </w:t>
      </w:r>
    </w:p>
    <w:p w14:paraId="7B719E83" w14:textId="2F851CA1" w:rsidR="00067ADF" w:rsidRDefault="007F7C54" w:rsidP="001D6E56">
      <w:pPr>
        <w:pStyle w:val="BodyText"/>
        <w:spacing w:line="360" w:lineRule="auto"/>
        <w:ind w:left="120"/>
      </w:pPr>
      <w:r w:rsidRPr="00CB42BA">
        <w:t>hospice provides care for patients with malignant and non-malignant disease.</w:t>
      </w:r>
    </w:p>
    <w:p w14:paraId="7D7EEBCC" w14:textId="77777777" w:rsidR="00067ADF" w:rsidRDefault="00067ADF" w:rsidP="0044144B">
      <w:pPr>
        <w:pStyle w:val="BodyText"/>
        <w:spacing w:line="360" w:lineRule="auto"/>
        <w:jc w:val="both"/>
      </w:pPr>
    </w:p>
    <w:p w14:paraId="631F09D2" w14:textId="77777777" w:rsidR="001D6E56" w:rsidRDefault="001D6E56" w:rsidP="0044144B">
      <w:pPr>
        <w:pStyle w:val="Heading1"/>
        <w:rPr>
          <w:color w:val="0070C0"/>
          <w:u w:val="single"/>
        </w:rPr>
      </w:pPr>
    </w:p>
    <w:p w14:paraId="2FDB90F9" w14:textId="15E73D15" w:rsidR="0044144B" w:rsidRPr="00607E4C" w:rsidRDefault="0044144B" w:rsidP="001F0BEC">
      <w:pPr>
        <w:pStyle w:val="Heading1"/>
        <w:rPr>
          <w:color w:val="0070C0"/>
          <w:u w:val="single"/>
        </w:rPr>
      </w:pPr>
      <w:r w:rsidRPr="00607E4C">
        <w:rPr>
          <w:color w:val="0070C0"/>
          <w:u w:val="single"/>
        </w:rPr>
        <w:t>East Cheshire Hospice Inpatient Care</w:t>
      </w:r>
    </w:p>
    <w:p w14:paraId="07C66F60" w14:textId="64300122" w:rsidR="0044144B" w:rsidRDefault="0044144B" w:rsidP="0044144B"/>
    <w:p w14:paraId="20A86CF0" w14:textId="1BCEF739" w:rsidR="007C70FF" w:rsidRPr="00CB42BA" w:rsidRDefault="007C70FF" w:rsidP="007C70FF">
      <w:pPr>
        <w:spacing w:line="360" w:lineRule="auto"/>
        <w:rPr>
          <w:rFonts w:ascii="Arial" w:hAnsi="Arial" w:cs="Arial"/>
          <w:color w:val="000000" w:themeColor="text1"/>
          <w:sz w:val="24"/>
          <w:szCs w:val="24"/>
        </w:rPr>
      </w:pPr>
      <w:r w:rsidRPr="00CB42BA">
        <w:rPr>
          <w:rFonts w:ascii="Arial" w:hAnsi="Arial" w:cs="Arial"/>
          <w:sz w:val="24"/>
          <w:szCs w:val="24"/>
        </w:rPr>
        <w:t>Referrals are accepted for patients who have an advanced, progressive</w:t>
      </w:r>
      <w:r w:rsidR="00B451EF" w:rsidRPr="00CB42BA">
        <w:rPr>
          <w:rFonts w:ascii="Arial" w:hAnsi="Arial" w:cs="Arial"/>
          <w:sz w:val="24"/>
          <w:szCs w:val="24"/>
        </w:rPr>
        <w:t>,</w:t>
      </w:r>
      <w:r w:rsidRPr="00CB42BA">
        <w:rPr>
          <w:rFonts w:ascii="Arial" w:hAnsi="Arial" w:cs="Arial"/>
          <w:sz w:val="24"/>
          <w:szCs w:val="24"/>
        </w:rPr>
        <w:t xml:space="preserve"> life-limiting illness with palliative care needs </w:t>
      </w:r>
      <w:r w:rsidRPr="00CB42BA">
        <w:rPr>
          <w:rFonts w:ascii="Arial" w:hAnsi="Arial" w:cs="Arial"/>
          <w:color w:val="000000" w:themeColor="text1"/>
          <w:sz w:val="24"/>
          <w:szCs w:val="24"/>
        </w:rPr>
        <w:t>who may benefit from the support of the multi-disciplinary hospice team</w:t>
      </w:r>
      <w:r w:rsidR="00B451EF" w:rsidRPr="00CB42BA">
        <w:rPr>
          <w:rFonts w:ascii="Arial" w:hAnsi="Arial" w:cs="Arial"/>
          <w:color w:val="000000" w:themeColor="text1"/>
          <w:sz w:val="24"/>
          <w:szCs w:val="24"/>
        </w:rPr>
        <w:t>,</w:t>
      </w:r>
      <w:r w:rsidRPr="00CB42BA">
        <w:rPr>
          <w:rFonts w:ascii="Arial" w:hAnsi="Arial" w:cs="Arial"/>
          <w:color w:val="000000" w:themeColor="text1"/>
          <w:sz w:val="24"/>
          <w:szCs w:val="24"/>
        </w:rPr>
        <w:t xml:space="preserve"> because management is proving difficult in other settings. </w:t>
      </w:r>
    </w:p>
    <w:p w14:paraId="2599F928" w14:textId="09BE322F" w:rsidR="00B37CEB" w:rsidRPr="00CB42BA" w:rsidRDefault="00B37CEB" w:rsidP="00B37CEB">
      <w:pPr>
        <w:pStyle w:val="CommentText"/>
        <w:rPr>
          <w:color w:val="000000" w:themeColor="text1"/>
          <w:sz w:val="24"/>
          <w:szCs w:val="24"/>
        </w:rPr>
      </w:pPr>
      <w:r w:rsidRPr="00CB42BA">
        <w:rPr>
          <w:color w:val="000000" w:themeColor="text1"/>
          <w:sz w:val="24"/>
          <w:szCs w:val="24"/>
        </w:rPr>
        <w:t>The patient:</w:t>
      </w:r>
    </w:p>
    <w:p w14:paraId="6097F13D" w14:textId="77777777" w:rsidR="000B23B1" w:rsidRPr="00CB42BA" w:rsidRDefault="000B23B1" w:rsidP="00B37CEB">
      <w:pPr>
        <w:pStyle w:val="CommentText"/>
        <w:rPr>
          <w:color w:val="000000" w:themeColor="text1"/>
          <w:sz w:val="24"/>
          <w:szCs w:val="24"/>
        </w:rPr>
      </w:pPr>
    </w:p>
    <w:p w14:paraId="1EF846A1" w14:textId="5CEFA18A" w:rsidR="00B37CEB" w:rsidRPr="00CB42BA" w:rsidRDefault="00B37CEB" w:rsidP="00F330C4">
      <w:pPr>
        <w:pStyle w:val="CommentText"/>
        <w:numPr>
          <w:ilvl w:val="0"/>
          <w:numId w:val="3"/>
        </w:numPr>
        <w:spacing w:line="360" w:lineRule="auto"/>
        <w:rPr>
          <w:color w:val="000000" w:themeColor="text1"/>
          <w:sz w:val="24"/>
          <w:szCs w:val="24"/>
        </w:rPr>
      </w:pPr>
      <w:r w:rsidRPr="00CB42BA">
        <w:rPr>
          <w:color w:val="000000" w:themeColor="text1"/>
          <w:sz w:val="24"/>
          <w:szCs w:val="24"/>
        </w:rPr>
        <w:t>Requires specialist assessment</w:t>
      </w:r>
      <w:r w:rsidR="004604B5" w:rsidRPr="00CB42BA">
        <w:rPr>
          <w:color w:val="000000" w:themeColor="text1"/>
          <w:sz w:val="24"/>
          <w:szCs w:val="24"/>
        </w:rPr>
        <w:t xml:space="preserve"> due to complex medical or nursing needs, specifically symptom </w:t>
      </w:r>
      <w:proofErr w:type="gramStart"/>
      <w:r w:rsidR="004604B5" w:rsidRPr="00CB42BA">
        <w:rPr>
          <w:color w:val="000000" w:themeColor="text1"/>
          <w:sz w:val="24"/>
          <w:szCs w:val="24"/>
        </w:rPr>
        <w:t>management</w:t>
      </w:r>
      <w:proofErr w:type="gramEnd"/>
      <w:r w:rsidR="004604B5" w:rsidRPr="00CB42BA">
        <w:rPr>
          <w:color w:val="000000" w:themeColor="text1"/>
          <w:sz w:val="24"/>
          <w:szCs w:val="24"/>
        </w:rPr>
        <w:t xml:space="preserve"> </w:t>
      </w:r>
    </w:p>
    <w:p w14:paraId="4808354E" w14:textId="2AF56C59" w:rsidR="00B37CEB" w:rsidRPr="00CB42BA" w:rsidRDefault="00F656E4" w:rsidP="00F330C4">
      <w:pPr>
        <w:pStyle w:val="BodyText"/>
        <w:numPr>
          <w:ilvl w:val="0"/>
          <w:numId w:val="5"/>
        </w:numPr>
        <w:spacing w:before="1" w:line="360" w:lineRule="auto"/>
        <w:ind w:right="1158"/>
        <w:rPr>
          <w:color w:val="000000" w:themeColor="text1"/>
        </w:rPr>
      </w:pPr>
      <w:r w:rsidRPr="00CB42BA">
        <w:rPr>
          <w:color w:val="000000" w:themeColor="text1"/>
        </w:rPr>
        <w:t>Requires</w:t>
      </w:r>
      <w:r w:rsidR="00B37CEB" w:rsidRPr="00CB42BA">
        <w:rPr>
          <w:color w:val="000000" w:themeColor="text1"/>
        </w:rPr>
        <w:t xml:space="preserve"> </w:t>
      </w:r>
      <w:r w:rsidRPr="00CB42BA">
        <w:rPr>
          <w:color w:val="000000" w:themeColor="text1"/>
        </w:rPr>
        <w:t xml:space="preserve">a period of </w:t>
      </w:r>
      <w:r w:rsidR="00F330C4" w:rsidRPr="00CB42BA">
        <w:rPr>
          <w:color w:val="000000" w:themeColor="text1"/>
        </w:rPr>
        <w:t>optimi</w:t>
      </w:r>
      <w:r w:rsidRPr="00CB42BA">
        <w:rPr>
          <w:color w:val="000000" w:themeColor="text1"/>
        </w:rPr>
        <w:t>s</w:t>
      </w:r>
      <w:r w:rsidR="00F330C4" w:rsidRPr="00CB42BA">
        <w:rPr>
          <w:color w:val="000000" w:themeColor="text1"/>
        </w:rPr>
        <w:t xml:space="preserve">ation following </w:t>
      </w:r>
      <w:r w:rsidRPr="00CB42BA">
        <w:rPr>
          <w:color w:val="000000" w:themeColor="text1"/>
        </w:rPr>
        <w:t xml:space="preserve">an </w:t>
      </w:r>
      <w:r w:rsidR="00F330C4" w:rsidRPr="00CB42BA">
        <w:rPr>
          <w:color w:val="000000" w:themeColor="text1"/>
        </w:rPr>
        <w:t>acute illness/episode or following palliative interventions e</w:t>
      </w:r>
      <w:r w:rsidR="008F17DF" w:rsidRPr="00CB42BA">
        <w:rPr>
          <w:color w:val="000000" w:themeColor="text1"/>
        </w:rPr>
        <w:t>.</w:t>
      </w:r>
      <w:r w:rsidR="00F330C4" w:rsidRPr="00CB42BA">
        <w:rPr>
          <w:color w:val="000000" w:themeColor="text1"/>
        </w:rPr>
        <w:t>g</w:t>
      </w:r>
      <w:r w:rsidR="008F17DF" w:rsidRPr="00CB42BA">
        <w:rPr>
          <w:color w:val="000000" w:themeColor="text1"/>
        </w:rPr>
        <w:t>.</w:t>
      </w:r>
      <w:r w:rsidR="00F330C4" w:rsidRPr="00CB42BA">
        <w:rPr>
          <w:color w:val="000000" w:themeColor="text1"/>
        </w:rPr>
        <w:t xml:space="preserve"> </w:t>
      </w:r>
      <w:proofErr w:type="gramStart"/>
      <w:r w:rsidR="00F330C4" w:rsidRPr="00CB42BA">
        <w:rPr>
          <w:color w:val="000000" w:themeColor="text1"/>
        </w:rPr>
        <w:t>radiotherapy</w:t>
      </w:r>
      <w:proofErr w:type="gramEnd"/>
      <w:r w:rsidR="00F330C4" w:rsidRPr="00CB42BA">
        <w:rPr>
          <w:color w:val="000000" w:themeColor="text1"/>
        </w:rPr>
        <w:t xml:space="preserve"> </w:t>
      </w:r>
    </w:p>
    <w:p w14:paraId="174473B9" w14:textId="341A0BF0" w:rsidR="00274305" w:rsidRPr="00CB42BA" w:rsidRDefault="00274305" w:rsidP="00F330C4">
      <w:pPr>
        <w:pStyle w:val="BodyText"/>
        <w:numPr>
          <w:ilvl w:val="0"/>
          <w:numId w:val="5"/>
        </w:numPr>
        <w:spacing w:before="1" w:line="360" w:lineRule="auto"/>
        <w:ind w:right="1158"/>
        <w:rPr>
          <w:color w:val="000000" w:themeColor="text1"/>
        </w:rPr>
      </w:pPr>
      <w:r w:rsidRPr="00CB42BA">
        <w:rPr>
          <w:color w:val="000000" w:themeColor="text1"/>
        </w:rPr>
        <w:t xml:space="preserve">Requires complex psychological and/or spiritual </w:t>
      </w:r>
      <w:proofErr w:type="gramStart"/>
      <w:r w:rsidRPr="00CB42BA">
        <w:rPr>
          <w:color w:val="000000" w:themeColor="text1"/>
        </w:rPr>
        <w:t>support</w:t>
      </w:r>
      <w:proofErr w:type="gramEnd"/>
    </w:p>
    <w:p w14:paraId="7DF1C434" w14:textId="2FBDE966" w:rsidR="00B37CEB" w:rsidRPr="00CB42BA" w:rsidRDefault="00B37CEB" w:rsidP="00F330C4">
      <w:pPr>
        <w:pStyle w:val="CommentText"/>
        <w:numPr>
          <w:ilvl w:val="0"/>
          <w:numId w:val="3"/>
        </w:numPr>
        <w:spacing w:line="360" w:lineRule="auto"/>
        <w:rPr>
          <w:color w:val="000000" w:themeColor="text1"/>
          <w:sz w:val="24"/>
          <w:szCs w:val="24"/>
        </w:rPr>
      </w:pPr>
      <w:r w:rsidRPr="00CB42BA">
        <w:rPr>
          <w:color w:val="000000" w:themeColor="text1"/>
          <w:sz w:val="24"/>
          <w:szCs w:val="24"/>
        </w:rPr>
        <w:t xml:space="preserve">Has complex needs in last days of </w:t>
      </w:r>
      <w:proofErr w:type="gramStart"/>
      <w:r w:rsidRPr="00CB42BA">
        <w:rPr>
          <w:color w:val="000000" w:themeColor="text1"/>
          <w:sz w:val="24"/>
          <w:szCs w:val="24"/>
        </w:rPr>
        <w:t>life</w:t>
      </w:r>
      <w:proofErr w:type="gramEnd"/>
    </w:p>
    <w:p w14:paraId="3F00FB0C" w14:textId="1E39D15E" w:rsidR="00B37CEB" w:rsidRPr="00CB42BA" w:rsidRDefault="00B37CEB" w:rsidP="00F330C4">
      <w:pPr>
        <w:pStyle w:val="CommentText"/>
        <w:numPr>
          <w:ilvl w:val="0"/>
          <w:numId w:val="3"/>
        </w:numPr>
        <w:spacing w:line="360" w:lineRule="auto"/>
        <w:rPr>
          <w:color w:val="000000" w:themeColor="text1"/>
          <w:sz w:val="24"/>
          <w:szCs w:val="24"/>
        </w:rPr>
      </w:pPr>
      <w:r w:rsidRPr="00CB42BA">
        <w:rPr>
          <w:color w:val="000000" w:themeColor="text1"/>
          <w:sz w:val="24"/>
          <w:szCs w:val="24"/>
        </w:rPr>
        <w:t xml:space="preserve">Has expressed their preferred place of death as </w:t>
      </w:r>
      <w:r w:rsidR="00B925FE" w:rsidRPr="00CB42BA">
        <w:rPr>
          <w:color w:val="000000" w:themeColor="text1"/>
          <w:sz w:val="24"/>
          <w:szCs w:val="24"/>
        </w:rPr>
        <w:t>East Cheshire Hospice</w:t>
      </w:r>
      <w:r w:rsidRPr="00CB42BA">
        <w:rPr>
          <w:color w:val="000000" w:themeColor="text1"/>
          <w:sz w:val="24"/>
          <w:szCs w:val="24"/>
        </w:rPr>
        <w:t>, without complex needs</w:t>
      </w:r>
      <w:r w:rsidR="000B23B1" w:rsidRPr="00CB42BA">
        <w:rPr>
          <w:color w:val="000000" w:themeColor="text1"/>
          <w:sz w:val="24"/>
          <w:szCs w:val="24"/>
        </w:rPr>
        <w:t>**</w:t>
      </w:r>
    </w:p>
    <w:p w14:paraId="44F525B9" w14:textId="4018394F" w:rsidR="00B37CEB" w:rsidRPr="008F17DF" w:rsidRDefault="00B37CEB" w:rsidP="00F330C4">
      <w:pPr>
        <w:pStyle w:val="CommentText"/>
        <w:numPr>
          <w:ilvl w:val="0"/>
          <w:numId w:val="3"/>
        </w:numPr>
        <w:spacing w:line="360" w:lineRule="auto"/>
        <w:rPr>
          <w:color w:val="000000" w:themeColor="text1"/>
          <w:sz w:val="22"/>
          <w:szCs w:val="22"/>
        </w:rPr>
      </w:pPr>
      <w:r w:rsidRPr="00CB42BA">
        <w:rPr>
          <w:color w:val="000000" w:themeColor="text1"/>
          <w:sz w:val="24"/>
          <w:szCs w:val="24"/>
        </w:rPr>
        <w:t xml:space="preserve">Has complex social care needs and is requiring crisis </w:t>
      </w:r>
      <w:proofErr w:type="gramStart"/>
      <w:r w:rsidRPr="00CB42BA">
        <w:rPr>
          <w:color w:val="000000" w:themeColor="text1"/>
          <w:sz w:val="24"/>
          <w:szCs w:val="24"/>
        </w:rPr>
        <w:t>intervention</w:t>
      </w:r>
      <w:proofErr w:type="gramEnd"/>
    </w:p>
    <w:p w14:paraId="6DEF071E" w14:textId="400EABE5" w:rsidR="00B451EF" w:rsidRDefault="00B451EF" w:rsidP="00F330C4">
      <w:pPr>
        <w:spacing w:line="360" w:lineRule="auto"/>
        <w:rPr>
          <w:rFonts w:ascii="Arial" w:hAnsi="Arial" w:cs="Arial"/>
          <w:color w:val="000000" w:themeColor="text1"/>
        </w:rPr>
      </w:pPr>
    </w:p>
    <w:p w14:paraId="7A435FEE" w14:textId="0534BDD1" w:rsidR="000B23B1" w:rsidRPr="00956FB0" w:rsidRDefault="000B23B1" w:rsidP="000B23B1">
      <w:pPr>
        <w:pStyle w:val="BodyText"/>
        <w:spacing w:before="1" w:line="360" w:lineRule="auto"/>
        <w:ind w:left="120" w:right="1158"/>
        <w:rPr>
          <w:i/>
          <w:iCs/>
        </w:rPr>
      </w:pPr>
      <w:r w:rsidRPr="00956FB0">
        <w:rPr>
          <w:i/>
          <w:iCs/>
        </w:rPr>
        <w:t xml:space="preserve">**the </w:t>
      </w:r>
      <w:r w:rsidR="007E3BD6" w:rsidRPr="00956FB0">
        <w:rPr>
          <w:i/>
          <w:iCs/>
        </w:rPr>
        <w:t>H</w:t>
      </w:r>
      <w:r w:rsidRPr="00956FB0">
        <w:rPr>
          <w:i/>
          <w:iCs/>
        </w:rPr>
        <w:t xml:space="preserve">ospice </w:t>
      </w:r>
      <w:proofErr w:type="spellStart"/>
      <w:r w:rsidRPr="00956FB0">
        <w:rPr>
          <w:i/>
          <w:iCs/>
        </w:rPr>
        <w:t>prioritises</w:t>
      </w:r>
      <w:proofErr w:type="spellEnd"/>
      <w:r w:rsidRPr="00956FB0">
        <w:rPr>
          <w:i/>
          <w:iCs/>
        </w:rPr>
        <w:t xml:space="preserve"> requests for admission according to the complexity of need and may therefore not be able to admit all requests</w:t>
      </w:r>
      <w:r w:rsidR="001D6E56">
        <w:rPr>
          <w:i/>
          <w:iCs/>
        </w:rPr>
        <w:t xml:space="preserve"> </w:t>
      </w:r>
      <w:r w:rsidRPr="00956FB0">
        <w:rPr>
          <w:i/>
          <w:iCs/>
        </w:rPr>
        <w:t xml:space="preserve">for </w:t>
      </w:r>
      <w:proofErr w:type="gramStart"/>
      <w:r w:rsidRPr="00956FB0">
        <w:rPr>
          <w:i/>
          <w:iCs/>
        </w:rPr>
        <w:t>end of life</w:t>
      </w:r>
      <w:proofErr w:type="gramEnd"/>
      <w:r w:rsidRPr="00956FB0">
        <w:rPr>
          <w:i/>
          <w:iCs/>
        </w:rPr>
        <w:t xml:space="preserve"> care if complexity is low. </w:t>
      </w:r>
    </w:p>
    <w:p w14:paraId="44EA6102" w14:textId="516D7D5D" w:rsidR="004560CE" w:rsidRPr="00956FB0" w:rsidRDefault="004560CE" w:rsidP="00F330C4">
      <w:pPr>
        <w:spacing w:line="360" w:lineRule="auto"/>
        <w:rPr>
          <w:rFonts w:ascii="Arial" w:hAnsi="Arial" w:cs="Arial"/>
          <w:color w:val="000000" w:themeColor="text1"/>
          <w:sz w:val="24"/>
          <w:szCs w:val="24"/>
        </w:rPr>
      </w:pPr>
    </w:p>
    <w:p w14:paraId="706F2BA7" w14:textId="422F143A" w:rsidR="00CA550B" w:rsidRPr="00956FB0" w:rsidRDefault="00CA550B" w:rsidP="00F330C4">
      <w:pPr>
        <w:spacing w:line="360" w:lineRule="auto"/>
        <w:rPr>
          <w:rFonts w:ascii="Arial" w:hAnsi="Arial" w:cs="Arial"/>
          <w:color w:val="000000" w:themeColor="text1"/>
          <w:sz w:val="24"/>
          <w:szCs w:val="24"/>
        </w:rPr>
      </w:pPr>
      <w:r w:rsidRPr="00956FB0">
        <w:rPr>
          <w:rFonts w:ascii="Arial" w:hAnsi="Arial" w:cs="Arial"/>
          <w:color w:val="000000" w:themeColor="text1"/>
          <w:sz w:val="24"/>
          <w:szCs w:val="24"/>
        </w:rPr>
        <w:t xml:space="preserve">It is </w:t>
      </w:r>
      <w:proofErr w:type="spellStart"/>
      <w:r w:rsidRPr="00956FB0">
        <w:rPr>
          <w:rFonts w:ascii="Arial" w:hAnsi="Arial" w:cs="Arial"/>
          <w:color w:val="000000" w:themeColor="text1"/>
          <w:sz w:val="24"/>
          <w:szCs w:val="24"/>
        </w:rPr>
        <w:t>recogni</w:t>
      </w:r>
      <w:r w:rsidR="00F37A2E">
        <w:rPr>
          <w:rFonts w:ascii="Arial" w:hAnsi="Arial" w:cs="Arial"/>
          <w:color w:val="000000" w:themeColor="text1"/>
          <w:sz w:val="24"/>
          <w:szCs w:val="24"/>
        </w:rPr>
        <w:t>s</w:t>
      </w:r>
      <w:r w:rsidRPr="00956FB0">
        <w:rPr>
          <w:rFonts w:ascii="Arial" w:hAnsi="Arial" w:cs="Arial"/>
          <w:color w:val="000000" w:themeColor="text1"/>
          <w:sz w:val="24"/>
          <w:szCs w:val="24"/>
        </w:rPr>
        <w:t>ed</w:t>
      </w:r>
      <w:proofErr w:type="spellEnd"/>
      <w:r w:rsidRPr="00956FB0">
        <w:rPr>
          <w:rFonts w:ascii="Arial" w:hAnsi="Arial" w:cs="Arial"/>
          <w:color w:val="000000" w:themeColor="text1"/>
          <w:sz w:val="24"/>
          <w:szCs w:val="24"/>
        </w:rPr>
        <w:t xml:space="preserve"> that some individuals may not fit the criteria above – these patients may be referred but should be discussed directly with the inpatient team as to the appropriateness of the referral. </w:t>
      </w:r>
    </w:p>
    <w:p w14:paraId="1E92E03F" w14:textId="77777777" w:rsidR="002F13CC" w:rsidRPr="00956FB0" w:rsidRDefault="002F13CC" w:rsidP="00B71BF4">
      <w:pPr>
        <w:pStyle w:val="BodyText"/>
        <w:spacing w:before="10"/>
      </w:pPr>
    </w:p>
    <w:p w14:paraId="3D121EF6" w14:textId="3428DC29" w:rsidR="00B71BF4" w:rsidRPr="00956FB0" w:rsidRDefault="00B71BF4" w:rsidP="00B71BF4">
      <w:pPr>
        <w:pStyle w:val="BodyText"/>
        <w:spacing w:before="10"/>
      </w:pPr>
      <w:r w:rsidRPr="00956FB0">
        <w:t xml:space="preserve">The inpatient unit is </w:t>
      </w:r>
      <w:r w:rsidRPr="00956FB0">
        <w:rPr>
          <w:b/>
          <w:bCs/>
        </w:rPr>
        <w:t>unable</w:t>
      </w:r>
      <w:r w:rsidRPr="00956FB0">
        <w:t xml:space="preserve"> to provide care for patients where:</w:t>
      </w:r>
    </w:p>
    <w:p w14:paraId="7F60C764" w14:textId="77777777" w:rsidR="00B71BF4" w:rsidRPr="00956FB0" w:rsidRDefault="00B71BF4" w:rsidP="00B71BF4">
      <w:pPr>
        <w:pStyle w:val="BodyText"/>
        <w:spacing w:before="10"/>
      </w:pPr>
    </w:p>
    <w:p w14:paraId="7B3A9FD3" w14:textId="3ECE3F10" w:rsidR="00B71BF4" w:rsidRPr="00956FB0" w:rsidRDefault="00B71BF4" w:rsidP="00B71BF4">
      <w:pPr>
        <w:pStyle w:val="BodyText"/>
        <w:numPr>
          <w:ilvl w:val="0"/>
          <w:numId w:val="6"/>
        </w:numPr>
        <w:spacing w:before="10"/>
        <w:rPr>
          <w:color w:val="000000" w:themeColor="text1"/>
        </w:rPr>
      </w:pPr>
      <w:r w:rsidRPr="00956FB0">
        <w:rPr>
          <w:color w:val="000000" w:themeColor="text1"/>
        </w:rPr>
        <w:t xml:space="preserve">they are acutely </w:t>
      </w:r>
      <w:proofErr w:type="gramStart"/>
      <w:r w:rsidRPr="00956FB0">
        <w:rPr>
          <w:color w:val="000000" w:themeColor="text1"/>
        </w:rPr>
        <w:t>unwell</w:t>
      </w:r>
      <w:proofErr w:type="gramEnd"/>
      <w:r w:rsidRPr="00956FB0">
        <w:rPr>
          <w:color w:val="000000" w:themeColor="text1"/>
        </w:rPr>
        <w:t xml:space="preserve"> and their care needs would be best met in the acute hospital e.g. neutropenic sepsis</w:t>
      </w:r>
    </w:p>
    <w:p w14:paraId="09562CD8" w14:textId="77777777" w:rsidR="00B71BF4" w:rsidRPr="00956FB0" w:rsidRDefault="00B71BF4" w:rsidP="00B71BF4">
      <w:pPr>
        <w:pStyle w:val="BodyText"/>
        <w:spacing w:before="10"/>
        <w:ind w:left="720"/>
        <w:rPr>
          <w:color w:val="000000" w:themeColor="text1"/>
        </w:rPr>
      </w:pPr>
    </w:p>
    <w:p w14:paraId="13126767" w14:textId="4A0320C0" w:rsidR="00B71BF4" w:rsidRPr="00956FB0" w:rsidRDefault="00B71BF4" w:rsidP="00B71BF4">
      <w:pPr>
        <w:pStyle w:val="BodyText"/>
        <w:numPr>
          <w:ilvl w:val="0"/>
          <w:numId w:val="6"/>
        </w:numPr>
        <w:spacing w:before="10"/>
        <w:rPr>
          <w:color w:val="000000" w:themeColor="text1"/>
        </w:rPr>
      </w:pPr>
      <w:r w:rsidRPr="00956FB0">
        <w:rPr>
          <w:color w:val="000000" w:themeColor="text1"/>
        </w:rPr>
        <w:t xml:space="preserve">their condition is stable with mainly social care </w:t>
      </w:r>
      <w:proofErr w:type="gramStart"/>
      <w:r w:rsidRPr="00956FB0">
        <w:rPr>
          <w:color w:val="000000" w:themeColor="text1"/>
        </w:rPr>
        <w:t>needs</w:t>
      </w:r>
      <w:proofErr w:type="gramEnd"/>
    </w:p>
    <w:p w14:paraId="750C4E1F" w14:textId="77777777" w:rsidR="00B71BF4" w:rsidRPr="00956FB0" w:rsidRDefault="00B71BF4" w:rsidP="00B71BF4">
      <w:pPr>
        <w:pStyle w:val="BodyText"/>
        <w:spacing w:before="10"/>
        <w:ind w:left="720"/>
        <w:rPr>
          <w:color w:val="000000" w:themeColor="text1"/>
        </w:rPr>
      </w:pPr>
    </w:p>
    <w:p w14:paraId="441596BC" w14:textId="7B379EFA" w:rsidR="00B71BF4" w:rsidRPr="00956FB0" w:rsidRDefault="00B71BF4" w:rsidP="00B71BF4">
      <w:pPr>
        <w:pStyle w:val="BodyText"/>
        <w:numPr>
          <w:ilvl w:val="0"/>
          <w:numId w:val="6"/>
        </w:numPr>
        <w:spacing w:before="10"/>
        <w:rPr>
          <w:color w:val="000000" w:themeColor="text1"/>
        </w:rPr>
      </w:pPr>
      <w:r w:rsidRPr="00956FB0">
        <w:rPr>
          <w:color w:val="000000" w:themeColor="text1"/>
        </w:rPr>
        <w:t xml:space="preserve">their current clinical symptoms/problems are unrelated to their life-limiting </w:t>
      </w:r>
      <w:proofErr w:type="gramStart"/>
      <w:r w:rsidRPr="00956FB0">
        <w:rPr>
          <w:color w:val="000000" w:themeColor="text1"/>
        </w:rPr>
        <w:t>illness</w:t>
      </w:r>
      <w:proofErr w:type="gramEnd"/>
    </w:p>
    <w:p w14:paraId="2B0D58F7" w14:textId="77777777" w:rsidR="00A66840" w:rsidRDefault="00A66840" w:rsidP="00A66840">
      <w:pPr>
        <w:pStyle w:val="ListParagraph"/>
        <w:rPr>
          <w:color w:val="000000" w:themeColor="text1"/>
        </w:rPr>
      </w:pPr>
    </w:p>
    <w:p w14:paraId="1FDAE198" w14:textId="77BDBA66" w:rsidR="00A66840" w:rsidRDefault="00A66840" w:rsidP="00A66840">
      <w:pPr>
        <w:pStyle w:val="BodyText"/>
        <w:spacing w:before="10"/>
        <w:rPr>
          <w:color w:val="000000" w:themeColor="text1"/>
          <w:sz w:val="22"/>
          <w:szCs w:val="22"/>
        </w:rPr>
      </w:pPr>
    </w:p>
    <w:p w14:paraId="5267CC1E" w14:textId="39322A16" w:rsidR="004954E8" w:rsidRPr="00956FB0" w:rsidRDefault="00866304" w:rsidP="004954E8">
      <w:pPr>
        <w:pStyle w:val="BodyText"/>
        <w:spacing w:before="11" w:line="360" w:lineRule="auto"/>
        <w:rPr>
          <w:b/>
          <w:bCs/>
          <w:color w:val="000000" w:themeColor="text1"/>
        </w:rPr>
      </w:pPr>
      <w:r w:rsidRPr="00956FB0">
        <w:rPr>
          <w:b/>
          <w:bCs/>
          <w:color w:val="000000" w:themeColor="text1"/>
        </w:rPr>
        <w:t>Please n</w:t>
      </w:r>
      <w:r w:rsidR="008E18C5" w:rsidRPr="00956FB0">
        <w:rPr>
          <w:b/>
          <w:bCs/>
          <w:color w:val="000000" w:themeColor="text1"/>
        </w:rPr>
        <w:t xml:space="preserve">ote: East Cheshire Hospice </w:t>
      </w:r>
      <w:r w:rsidR="008E18C5" w:rsidRPr="00956FB0">
        <w:rPr>
          <w:b/>
          <w:bCs/>
          <w:color w:val="000000" w:themeColor="text1"/>
          <w:u w:val="thick"/>
        </w:rPr>
        <w:t>does not provide long term care</w:t>
      </w:r>
      <w:r w:rsidR="008E18C5" w:rsidRPr="00956FB0">
        <w:rPr>
          <w:b/>
          <w:bCs/>
          <w:color w:val="000000" w:themeColor="text1"/>
        </w:rPr>
        <w:t xml:space="preserve">. Please make sure that during the referral process the patient is made aware of this prior to admission. </w:t>
      </w:r>
      <w:r w:rsidR="004954E8" w:rsidRPr="00956FB0">
        <w:rPr>
          <w:b/>
          <w:bCs/>
          <w:color w:val="000000" w:themeColor="text1"/>
        </w:rPr>
        <w:t xml:space="preserve">Most patients will be admitted for a period of assessment. Length of stay will depend on </w:t>
      </w:r>
      <w:r w:rsidR="009D2F24" w:rsidRPr="00956FB0">
        <w:rPr>
          <w:b/>
          <w:bCs/>
          <w:color w:val="000000" w:themeColor="text1"/>
        </w:rPr>
        <w:t xml:space="preserve">the </w:t>
      </w:r>
      <w:r w:rsidR="004954E8" w:rsidRPr="00956FB0">
        <w:rPr>
          <w:b/>
          <w:bCs/>
          <w:color w:val="000000" w:themeColor="text1"/>
        </w:rPr>
        <w:t>clinical needs of the individual patient.</w:t>
      </w:r>
    </w:p>
    <w:p w14:paraId="44A4D9FC" w14:textId="77777777" w:rsidR="008E18C5" w:rsidRPr="00956FB0" w:rsidRDefault="008E18C5" w:rsidP="00A66840">
      <w:pPr>
        <w:pStyle w:val="BodyText"/>
        <w:spacing w:before="10"/>
        <w:rPr>
          <w:color w:val="000000" w:themeColor="text1"/>
        </w:rPr>
      </w:pPr>
    </w:p>
    <w:p w14:paraId="79037C1A" w14:textId="0A148AC0" w:rsidR="00A66840" w:rsidRPr="008F17DF" w:rsidRDefault="008F17DF" w:rsidP="001D6E56">
      <w:pPr>
        <w:pStyle w:val="Heading3"/>
        <w:spacing w:line="360" w:lineRule="auto"/>
        <w:ind w:right="961"/>
        <w:rPr>
          <w:rFonts w:ascii="Arial" w:hAnsi="Arial" w:cs="Arial"/>
          <w:color w:val="000000" w:themeColor="text1"/>
          <w:sz w:val="22"/>
          <w:szCs w:val="22"/>
        </w:rPr>
      </w:pPr>
      <w:r w:rsidRPr="00956FB0">
        <w:rPr>
          <w:rFonts w:ascii="Arial" w:hAnsi="Arial" w:cs="Arial"/>
          <w:color w:val="000000" w:themeColor="text1"/>
        </w:rPr>
        <w:t>R</w:t>
      </w:r>
      <w:r w:rsidR="00A66840" w:rsidRPr="00956FB0">
        <w:rPr>
          <w:rFonts w:ascii="Arial" w:hAnsi="Arial" w:cs="Arial"/>
          <w:color w:val="000000" w:themeColor="text1"/>
        </w:rPr>
        <w:t xml:space="preserve">eferral to the Hospice does not preclude involvement of </w:t>
      </w:r>
      <w:r w:rsidRPr="00956FB0">
        <w:rPr>
          <w:rFonts w:ascii="Arial" w:hAnsi="Arial" w:cs="Arial"/>
          <w:color w:val="000000" w:themeColor="text1"/>
        </w:rPr>
        <w:t>s</w:t>
      </w:r>
      <w:r w:rsidR="00A66840" w:rsidRPr="00956FB0">
        <w:rPr>
          <w:rFonts w:ascii="Arial" w:hAnsi="Arial" w:cs="Arial"/>
          <w:color w:val="000000" w:themeColor="text1"/>
        </w:rPr>
        <w:t xml:space="preserve">pecialist </w:t>
      </w:r>
      <w:r w:rsidRPr="00956FB0">
        <w:rPr>
          <w:rFonts w:ascii="Arial" w:hAnsi="Arial" w:cs="Arial"/>
          <w:color w:val="000000" w:themeColor="text1"/>
        </w:rPr>
        <w:t>healthcare t</w:t>
      </w:r>
      <w:r w:rsidR="00A66840" w:rsidRPr="00956FB0">
        <w:rPr>
          <w:rFonts w:ascii="Arial" w:hAnsi="Arial" w:cs="Arial"/>
          <w:color w:val="000000" w:themeColor="text1"/>
        </w:rPr>
        <w:t xml:space="preserve">eams – continued participation and collaborative care is welcomed, particularly in complex conditions. It is </w:t>
      </w:r>
      <w:proofErr w:type="spellStart"/>
      <w:r w:rsidR="00A66840" w:rsidRPr="00956FB0">
        <w:rPr>
          <w:rFonts w:ascii="Arial" w:hAnsi="Arial" w:cs="Arial"/>
          <w:color w:val="000000" w:themeColor="text1"/>
        </w:rPr>
        <w:t>recognised</w:t>
      </w:r>
      <w:proofErr w:type="spellEnd"/>
      <w:r w:rsidR="00A66840" w:rsidRPr="00956FB0">
        <w:rPr>
          <w:rFonts w:ascii="Arial" w:hAnsi="Arial" w:cs="Arial"/>
          <w:color w:val="000000" w:themeColor="text1"/>
        </w:rPr>
        <w:t xml:space="preserve"> that certain interventional treatments cannot be given on site, and transfer to the hospital may be necessary if such treatments are needed.</w:t>
      </w:r>
    </w:p>
    <w:p w14:paraId="004DA1CA" w14:textId="3D44764F" w:rsidR="001C19EA" w:rsidRPr="001F0BEC" w:rsidRDefault="001C19EA" w:rsidP="001D6E56"/>
    <w:p w14:paraId="067B89D3" w14:textId="3EED2283" w:rsidR="001C19EA" w:rsidRPr="001F0BEC" w:rsidRDefault="001C19EA" w:rsidP="001C19EA">
      <w:pPr>
        <w:pStyle w:val="Heading1"/>
        <w:rPr>
          <w:color w:val="0070C0"/>
        </w:rPr>
      </w:pPr>
      <w:r w:rsidRPr="001F0BEC">
        <w:rPr>
          <w:color w:val="0070C0"/>
        </w:rPr>
        <w:t>Referral procedure</w:t>
      </w:r>
      <w:r w:rsidR="004954E8" w:rsidRPr="001F0BEC">
        <w:rPr>
          <w:color w:val="0070C0"/>
        </w:rPr>
        <w:t xml:space="preserve"> to the </w:t>
      </w:r>
      <w:r w:rsidR="00607E4C" w:rsidRPr="001F0BEC">
        <w:rPr>
          <w:color w:val="0070C0"/>
        </w:rPr>
        <w:t>I</w:t>
      </w:r>
      <w:r w:rsidR="004954E8" w:rsidRPr="001F0BEC">
        <w:rPr>
          <w:color w:val="0070C0"/>
        </w:rPr>
        <w:t xml:space="preserve">npatient </w:t>
      </w:r>
      <w:r w:rsidR="00607E4C" w:rsidRPr="001F0BEC">
        <w:rPr>
          <w:color w:val="0070C0"/>
        </w:rPr>
        <w:t>U</w:t>
      </w:r>
      <w:r w:rsidR="004954E8" w:rsidRPr="001F0BEC">
        <w:rPr>
          <w:color w:val="0070C0"/>
        </w:rPr>
        <w:t>nit</w:t>
      </w:r>
    </w:p>
    <w:p w14:paraId="6C67F2C3" w14:textId="77777777" w:rsidR="00696A9D" w:rsidRPr="00696A9D" w:rsidRDefault="00696A9D" w:rsidP="00696A9D"/>
    <w:p w14:paraId="0D5E66A3" w14:textId="5BC1F782" w:rsidR="00935A90" w:rsidRPr="00956FB0" w:rsidRDefault="00935A90" w:rsidP="00935A90">
      <w:pPr>
        <w:pStyle w:val="BodyText"/>
        <w:spacing w:before="1" w:line="360" w:lineRule="auto"/>
        <w:ind w:left="120" w:right="1253"/>
      </w:pPr>
      <w:r w:rsidRPr="00956FB0">
        <w:t>Referrals are accepted from GP’s, Hospital teams, District nurses and</w:t>
      </w:r>
      <w:r w:rsidR="001D6E56">
        <w:t xml:space="preserve"> </w:t>
      </w:r>
      <w:r w:rsidRPr="00956FB0">
        <w:t xml:space="preserve">the Specialist Palliative Care (SPC) Team. If the clinical situation is not clear, the hospice may request an assessment by either a medical practitioner or the SPC team. </w:t>
      </w:r>
    </w:p>
    <w:p w14:paraId="42A546EF" w14:textId="77777777" w:rsidR="00935A90" w:rsidRPr="00956FB0" w:rsidRDefault="00935A90" w:rsidP="00935A90">
      <w:pPr>
        <w:pStyle w:val="BodyText"/>
        <w:spacing w:before="1" w:line="360" w:lineRule="auto"/>
        <w:ind w:left="120" w:right="1253"/>
      </w:pPr>
    </w:p>
    <w:p w14:paraId="2D7E1FEB" w14:textId="5F630FD0" w:rsidR="00935A90" w:rsidRPr="00956FB0" w:rsidRDefault="00535B34" w:rsidP="00935A90">
      <w:pPr>
        <w:pStyle w:val="BodyText"/>
        <w:spacing w:before="1" w:line="360" w:lineRule="auto"/>
        <w:ind w:left="120" w:right="1253"/>
      </w:pPr>
      <w:r w:rsidRPr="00956FB0">
        <w:t xml:space="preserve">Most admissions can be </w:t>
      </w:r>
      <w:proofErr w:type="gramStart"/>
      <w:r w:rsidRPr="00956FB0">
        <w:t>planned in advance</w:t>
      </w:r>
      <w:proofErr w:type="gramEnd"/>
      <w:r w:rsidRPr="00956FB0">
        <w:t xml:space="preserve">. Planned admissions occur within normal working hours, Monday to Friday. The acceptance of admission will depend on clinical need, bed availability, medical and nursing cover. </w:t>
      </w:r>
    </w:p>
    <w:p w14:paraId="76628416" w14:textId="3C7244EA" w:rsidR="00C94356" w:rsidRDefault="00C94356" w:rsidP="00935A90">
      <w:pPr>
        <w:pStyle w:val="BodyText"/>
        <w:spacing w:before="1" w:line="360" w:lineRule="auto"/>
        <w:ind w:left="120" w:right="1253"/>
        <w:rPr>
          <w:sz w:val="22"/>
          <w:szCs w:val="22"/>
        </w:rPr>
      </w:pPr>
    </w:p>
    <w:p w14:paraId="02F4F96E" w14:textId="2A51D44F" w:rsidR="00067ADF" w:rsidRPr="001F0BEC" w:rsidRDefault="00C94356" w:rsidP="00067ADF">
      <w:pPr>
        <w:pStyle w:val="BodyText"/>
        <w:spacing w:before="1" w:line="360" w:lineRule="auto"/>
        <w:ind w:left="120" w:right="1253"/>
        <w:rPr>
          <w:rFonts w:asciiTheme="majorHAnsi" w:hAnsiTheme="majorHAnsi" w:cstheme="majorHAnsi"/>
          <w:color w:val="0070C0"/>
          <w:sz w:val="32"/>
          <w:szCs w:val="32"/>
        </w:rPr>
      </w:pPr>
      <w:r w:rsidRPr="001F0BEC">
        <w:rPr>
          <w:rFonts w:asciiTheme="majorHAnsi" w:hAnsiTheme="majorHAnsi" w:cstheme="majorHAnsi"/>
          <w:color w:val="0070C0"/>
          <w:sz w:val="32"/>
          <w:szCs w:val="32"/>
        </w:rPr>
        <w:t>How to refer</w:t>
      </w:r>
    </w:p>
    <w:p w14:paraId="42C82FBD" w14:textId="48905E6A" w:rsidR="00C94356" w:rsidRPr="00956FB0" w:rsidRDefault="00C94356" w:rsidP="00C94356">
      <w:pPr>
        <w:pStyle w:val="BodyText"/>
        <w:spacing w:before="1" w:line="360" w:lineRule="auto"/>
        <w:ind w:left="120" w:right="1253"/>
        <w:rPr>
          <w:color w:val="000000" w:themeColor="text1"/>
        </w:rPr>
      </w:pPr>
      <w:r w:rsidRPr="00956FB0">
        <w:rPr>
          <w:color w:val="000000" w:themeColor="text1"/>
        </w:rPr>
        <w:t>Referral forms can be found on EMIS (Add document letter ‘East Cheshire Specialist Palliative Care Referral form’ and tick relevant service) OR via East Cheshire Hospice website (</w:t>
      </w:r>
      <w:hyperlink r:id="rId12" w:history="1">
        <w:r w:rsidRPr="00956FB0">
          <w:rPr>
            <w:rStyle w:val="Hyperlink"/>
          </w:rPr>
          <w:t>www.eastcheshirehospice.org.uk/professionals/how-to-refer/</w:t>
        </w:r>
      </w:hyperlink>
      <w:r w:rsidRPr="00956FB0">
        <w:rPr>
          <w:color w:val="000000" w:themeColor="text1"/>
        </w:rPr>
        <w:t xml:space="preserve">). The purpose of the referral form is to ensure we have the relevant demographic details to gain access to the patient’s EMIS medical records and clinical information to facilitate triage and </w:t>
      </w:r>
      <w:r w:rsidR="007375DA">
        <w:rPr>
          <w:color w:val="000000" w:themeColor="text1"/>
        </w:rPr>
        <w:t xml:space="preserve">to </w:t>
      </w:r>
      <w:proofErr w:type="spellStart"/>
      <w:r w:rsidRPr="00956FB0">
        <w:rPr>
          <w:color w:val="000000" w:themeColor="text1"/>
        </w:rPr>
        <w:t>prioritise</w:t>
      </w:r>
      <w:proofErr w:type="spellEnd"/>
      <w:r w:rsidRPr="00956FB0">
        <w:rPr>
          <w:color w:val="000000" w:themeColor="text1"/>
        </w:rPr>
        <w:t xml:space="preserve"> admissions. </w:t>
      </w:r>
    </w:p>
    <w:p w14:paraId="5F187335" w14:textId="77777777" w:rsidR="00C94356" w:rsidRPr="00956FB0" w:rsidRDefault="00C94356" w:rsidP="00C94356">
      <w:pPr>
        <w:pStyle w:val="BodyText"/>
        <w:spacing w:before="1" w:line="360" w:lineRule="auto"/>
        <w:ind w:left="120" w:right="1253"/>
        <w:rPr>
          <w:color w:val="000000" w:themeColor="text1"/>
        </w:rPr>
      </w:pPr>
    </w:p>
    <w:p w14:paraId="395F8346" w14:textId="48089DEE" w:rsidR="00935A90" w:rsidRPr="00956FB0" w:rsidRDefault="00935A90" w:rsidP="00C94356">
      <w:pPr>
        <w:pStyle w:val="BodyText"/>
        <w:spacing w:before="1" w:line="360" w:lineRule="auto"/>
        <w:ind w:left="120" w:right="1253"/>
      </w:pPr>
      <w:r w:rsidRPr="00956FB0">
        <w:t>Up to date information regarding the patient’s clinical condition must be documented on EMIS (</w:t>
      </w:r>
      <w:r w:rsidR="004012F2" w:rsidRPr="00956FB0">
        <w:t xml:space="preserve">or accompany the patient if not using EMIS records </w:t>
      </w:r>
      <w:r w:rsidR="004012F2" w:rsidRPr="00956FB0">
        <w:lastRenderedPageBreak/>
        <w:t xml:space="preserve">and/or no shared care agreement in place or the patient does not consent to sharing their clinical records). </w:t>
      </w:r>
    </w:p>
    <w:p w14:paraId="0D9F9FF6" w14:textId="3FC85471" w:rsidR="00C94356" w:rsidRPr="00956FB0" w:rsidRDefault="00C94356" w:rsidP="00C94356">
      <w:pPr>
        <w:pStyle w:val="BodyText"/>
        <w:spacing w:before="1" w:line="360" w:lineRule="auto"/>
        <w:ind w:left="120" w:right="1253"/>
      </w:pPr>
    </w:p>
    <w:p w14:paraId="035C561C" w14:textId="4163BCD4" w:rsidR="00C94356" w:rsidRPr="00956FB0" w:rsidRDefault="00C94356" w:rsidP="00C94356">
      <w:pPr>
        <w:pStyle w:val="BodyText"/>
        <w:spacing w:before="1" w:line="360" w:lineRule="auto"/>
        <w:ind w:left="120" w:right="1253"/>
      </w:pPr>
      <w:r w:rsidRPr="00956FB0">
        <w:t>There should be direct contact with the hospice clinical team if any of the following apply:</w:t>
      </w:r>
    </w:p>
    <w:p w14:paraId="2A4FE4F0" w14:textId="0BE52EF6"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Oxygen requirements above 35%</w:t>
      </w:r>
    </w:p>
    <w:p w14:paraId="27F78F0C" w14:textId="6FACDFD4"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Total Parenteral Nutrition or PEG/RIG feeds</w:t>
      </w:r>
    </w:p>
    <w:p w14:paraId="5613CAEA" w14:textId="1AF1B56D"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 xml:space="preserve">Healthcare acquired </w:t>
      </w:r>
      <w:proofErr w:type="gramStart"/>
      <w:r w:rsidRPr="00956FB0">
        <w:rPr>
          <w:color w:val="000000" w:themeColor="text1"/>
        </w:rPr>
        <w:t>infection</w:t>
      </w:r>
      <w:proofErr w:type="gramEnd"/>
    </w:p>
    <w:p w14:paraId="0D9FA172" w14:textId="36E1E01B"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Spinal line e.g. epidural, intrathecal</w:t>
      </w:r>
    </w:p>
    <w:p w14:paraId="0EE9B4E0" w14:textId="3CBAB9FA"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Tracheostomy and/or assisted ventilation</w:t>
      </w:r>
    </w:p>
    <w:p w14:paraId="627D7ADE" w14:textId="431495F7"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Chest drain</w:t>
      </w:r>
    </w:p>
    <w:p w14:paraId="75E4A015" w14:textId="09A684E5"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Complex mental health history</w:t>
      </w:r>
    </w:p>
    <w:p w14:paraId="5444EE67" w14:textId="4B30F77A" w:rsidR="00C94356" w:rsidRPr="00956FB0" w:rsidRDefault="00C94356" w:rsidP="00C94356">
      <w:pPr>
        <w:pStyle w:val="BodyText"/>
        <w:numPr>
          <w:ilvl w:val="0"/>
          <w:numId w:val="10"/>
        </w:numPr>
        <w:spacing w:before="1" w:line="360" w:lineRule="auto"/>
        <w:ind w:right="1253"/>
        <w:rPr>
          <w:color w:val="000000" w:themeColor="text1"/>
        </w:rPr>
      </w:pPr>
      <w:r w:rsidRPr="00956FB0">
        <w:rPr>
          <w:color w:val="000000" w:themeColor="text1"/>
        </w:rPr>
        <w:t xml:space="preserve">Confusion and is </w:t>
      </w:r>
      <w:proofErr w:type="gramStart"/>
      <w:r w:rsidRPr="00956FB0">
        <w:rPr>
          <w:color w:val="000000" w:themeColor="text1"/>
        </w:rPr>
        <w:t>ambulant</w:t>
      </w:r>
      <w:proofErr w:type="gramEnd"/>
    </w:p>
    <w:p w14:paraId="16BACF04" w14:textId="17A4912A" w:rsidR="004012F2" w:rsidRDefault="004012F2" w:rsidP="00935A90">
      <w:pPr>
        <w:pStyle w:val="BodyText"/>
        <w:spacing w:before="1" w:line="360" w:lineRule="auto"/>
        <w:ind w:left="120" w:right="1253"/>
        <w:rPr>
          <w:sz w:val="22"/>
          <w:szCs w:val="22"/>
        </w:rPr>
      </w:pPr>
    </w:p>
    <w:p w14:paraId="1F61C164" w14:textId="2F2CD727" w:rsidR="004012F2" w:rsidRPr="001F0BEC" w:rsidRDefault="004012F2" w:rsidP="00935A90">
      <w:pPr>
        <w:pStyle w:val="BodyText"/>
        <w:spacing w:before="1" w:line="360" w:lineRule="auto"/>
        <w:ind w:left="120" w:right="1253"/>
        <w:rPr>
          <w:rFonts w:asciiTheme="majorHAnsi" w:hAnsiTheme="majorHAnsi" w:cstheme="majorHAnsi"/>
          <w:color w:val="0070C0"/>
          <w:sz w:val="32"/>
          <w:szCs w:val="32"/>
        </w:rPr>
      </w:pPr>
      <w:r w:rsidRPr="001F0BEC">
        <w:rPr>
          <w:rFonts w:asciiTheme="majorHAnsi" w:hAnsiTheme="majorHAnsi" w:cstheme="majorHAnsi"/>
          <w:color w:val="0070C0"/>
          <w:sz w:val="32"/>
          <w:szCs w:val="32"/>
        </w:rPr>
        <w:t>Monday to Friday:</w:t>
      </w:r>
    </w:p>
    <w:p w14:paraId="19A43754" w14:textId="4BEB5EC4" w:rsidR="004012F2" w:rsidRPr="00956FB0" w:rsidRDefault="004012F2" w:rsidP="004012F2">
      <w:pPr>
        <w:pStyle w:val="BodyText"/>
        <w:numPr>
          <w:ilvl w:val="0"/>
          <w:numId w:val="8"/>
        </w:numPr>
        <w:spacing w:before="1" w:line="360" w:lineRule="auto"/>
        <w:ind w:right="1253"/>
        <w:rPr>
          <w:color w:val="000000" w:themeColor="text1"/>
        </w:rPr>
      </w:pPr>
      <w:r w:rsidRPr="00956FB0">
        <w:rPr>
          <w:color w:val="000000" w:themeColor="text1"/>
        </w:rPr>
        <w:t xml:space="preserve">Referrals are reviewed by the senior clinical team daily, Monday to Friday. </w:t>
      </w:r>
    </w:p>
    <w:p w14:paraId="6646BE2B" w14:textId="1E0CBFC2" w:rsidR="004012F2" w:rsidRPr="006B4C91" w:rsidRDefault="004012F2" w:rsidP="004012F2">
      <w:pPr>
        <w:pStyle w:val="BodyText"/>
        <w:numPr>
          <w:ilvl w:val="0"/>
          <w:numId w:val="8"/>
        </w:numPr>
        <w:spacing w:before="1" w:line="360" w:lineRule="auto"/>
        <w:ind w:right="1253"/>
      </w:pPr>
      <w:r w:rsidRPr="006B4C91">
        <w:t xml:space="preserve">Referrals received out of hours (evening, weekend &amp; bank holidays) are reviewed the next working </w:t>
      </w:r>
      <w:proofErr w:type="gramStart"/>
      <w:r w:rsidRPr="006B4C91">
        <w:t>day</w:t>
      </w:r>
      <w:proofErr w:type="gramEnd"/>
    </w:p>
    <w:p w14:paraId="42964E04" w14:textId="560DCD1C" w:rsidR="004012F2" w:rsidRPr="006B4C91" w:rsidRDefault="004012F2" w:rsidP="004012F2">
      <w:pPr>
        <w:pStyle w:val="BodyText"/>
        <w:numPr>
          <w:ilvl w:val="0"/>
          <w:numId w:val="8"/>
        </w:numPr>
        <w:spacing w:before="1" w:line="360" w:lineRule="auto"/>
        <w:ind w:right="1253"/>
      </w:pPr>
      <w:r w:rsidRPr="006B4C91">
        <w:t xml:space="preserve">Urgent referral requests received during the day will be discussed by the clinical team on duty who will advise of the earliest opportunity to admit. This is to enable the referrer to make other arrangements if the admission cannot be facilitated immediately. </w:t>
      </w:r>
      <w:r w:rsidR="000823BA" w:rsidRPr="006B4C91">
        <w:t>We aim to admit urgent referrals within 24</w:t>
      </w:r>
      <w:r w:rsidR="006B4C91" w:rsidRPr="006B4C91">
        <w:t>-48</w:t>
      </w:r>
      <w:r w:rsidR="000823BA" w:rsidRPr="006B4C91">
        <w:t xml:space="preserve"> hours</w:t>
      </w:r>
      <w:r w:rsidR="003F1C90">
        <w:t xml:space="preserve"> of referral.</w:t>
      </w:r>
    </w:p>
    <w:p w14:paraId="3BB49BFB" w14:textId="365FD63F" w:rsidR="00704E90" w:rsidRPr="006B4C91" w:rsidRDefault="00704E90" w:rsidP="004012F2">
      <w:pPr>
        <w:pStyle w:val="BodyText"/>
        <w:numPr>
          <w:ilvl w:val="0"/>
          <w:numId w:val="8"/>
        </w:numPr>
        <w:spacing w:before="1" w:line="360" w:lineRule="auto"/>
        <w:ind w:right="1253"/>
      </w:pPr>
      <w:r w:rsidRPr="006B4C91">
        <w:t>For any other referrals, request for admission will be discussed in the hospice/S</w:t>
      </w:r>
      <w:r w:rsidR="003B5D65" w:rsidRPr="006B4C91">
        <w:t xml:space="preserve">pecialist Palliative Care team </w:t>
      </w:r>
      <w:r w:rsidR="00FC4B21">
        <w:t>daily</w:t>
      </w:r>
      <w:r w:rsidR="003B5D65" w:rsidRPr="006B4C91">
        <w:t xml:space="preserve"> huddle and a bed offered according to clinical need, subject to availability. </w:t>
      </w:r>
    </w:p>
    <w:p w14:paraId="7EF97D72" w14:textId="6481A77F" w:rsidR="00266C00" w:rsidRPr="006B4C91" w:rsidRDefault="0044228A" w:rsidP="00E74B3F">
      <w:pPr>
        <w:pStyle w:val="BodyText"/>
        <w:numPr>
          <w:ilvl w:val="0"/>
          <w:numId w:val="8"/>
        </w:numPr>
        <w:spacing w:before="1" w:line="360" w:lineRule="auto"/>
        <w:ind w:right="1253"/>
      </w:pPr>
      <w:r w:rsidRPr="006B4C91">
        <w:t xml:space="preserve">‘On hold’ referrals </w:t>
      </w:r>
      <w:r w:rsidR="00D12995" w:rsidRPr="006B4C91">
        <w:t xml:space="preserve">will be </w:t>
      </w:r>
      <w:r w:rsidRPr="006B4C91">
        <w:t>reviewed on a regular basis and removed from the waiting list after</w:t>
      </w:r>
      <w:r w:rsidR="009511C9" w:rsidRPr="006B4C91">
        <w:t xml:space="preserve"> 12 weeks if the referral has not been activated. </w:t>
      </w:r>
    </w:p>
    <w:p w14:paraId="10038041" w14:textId="0846371F" w:rsidR="00266C00" w:rsidRDefault="00266C00" w:rsidP="00266C00">
      <w:pPr>
        <w:pStyle w:val="BodyText"/>
        <w:spacing w:before="1" w:line="360" w:lineRule="auto"/>
        <w:ind w:left="720" w:right="1253"/>
        <w:rPr>
          <w:color w:val="000000" w:themeColor="text1"/>
        </w:rPr>
      </w:pPr>
    </w:p>
    <w:p w14:paraId="2A62D8C8" w14:textId="77777777" w:rsidR="00C0109E" w:rsidRPr="00956FB0" w:rsidRDefault="00C0109E" w:rsidP="001D6E56">
      <w:pPr>
        <w:pStyle w:val="BodyText"/>
        <w:spacing w:before="1" w:line="360" w:lineRule="auto"/>
        <w:ind w:right="1253"/>
        <w:rPr>
          <w:color w:val="000000" w:themeColor="text1"/>
        </w:rPr>
      </w:pPr>
    </w:p>
    <w:p w14:paraId="060B3234" w14:textId="78D42C30" w:rsidR="008B5C62" w:rsidRPr="001F0BEC" w:rsidRDefault="008B5C62" w:rsidP="008B5C62">
      <w:pPr>
        <w:pStyle w:val="BodyText"/>
        <w:spacing w:before="1" w:line="360" w:lineRule="auto"/>
        <w:ind w:right="1253"/>
        <w:rPr>
          <w:rFonts w:asciiTheme="majorHAnsi" w:hAnsiTheme="majorHAnsi" w:cstheme="majorHAnsi"/>
          <w:color w:val="0070C0"/>
          <w:sz w:val="32"/>
          <w:szCs w:val="32"/>
        </w:rPr>
      </w:pPr>
      <w:r w:rsidRPr="001F0BEC">
        <w:rPr>
          <w:rFonts w:asciiTheme="majorHAnsi" w:hAnsiTheme="majorHAnsi" w:cstheme="majorHAnsi"/>
          <w:color w:val="0070C0"/>
          <w:sz w:val="32"/>
          <w:szCs w:val="32"/>
        </w:rPr>
        <w:t>Out of hours:</w:t>
      </w:r>
    </w:p>
    <w:p w14:paraId="6CC183AD" w14:textId="378F2352" w:rsidR="005F0607" w:rsidRPr="00956FB0" w:rsidRDefault="008B5C62" w:rsidP="005F0607">
      <w:pPr>
        <w:pStyle w:val="BodyText"/>
        <w:numPr>
          <w:ilvl w:val="0"/>
          <w:numId w:val="9"/>
        </w:numPr>
        <w:spacing w:before="1" w:line="360" w:lineRule="auto"/>
        <w:ind w:right="1253"/>
        <w:rPr>
          <w:color w:val="000000" w:themeColor="text1"/>
        </w:rPr>
      </w:pPr>
      <w:r w:rsidRPr="00956FB0">
        <w:t>The ability to admit patients out</w:t>
      </w:r>
      <w:r w:rsidR="005F0607" w:rsidRPr="00956FB0">
        <w:t>side of</w:t>
      </w:r>
      <w:r w:rsidRPr="00956FB0">
        <w:t xml:space="preserve"> normal working hours is limited </w:t>
      </w:r>
      <w:r w:rsidRPr="00956FB0">
        <w:lastRenderedPageBreak/>
        <w:t xml:space="preserve">but </w:t>
      </w:r>
      <w:r w:rsidR="005F0607" w:rsidRPr="00956FB0">
        <w:t>o</w:t>
      </w:r>
      <w:r w:rsidRPr="00956FB0">
        <w:t xml:space="preserve">ut of hours admissions will be considered in urgent </w:t>
      </w:r>
      <w:proofErr w:type="gramStart"/>
      <w:r w:rsidRPr="00956FB0">
        <w:t>cases</w:t>
      </w:r>
      <w:proofErr w:type="gramEnd"/>
    </w:p>
    <w:p w14:paraId="3E64A650" w14:textId="436F2BA9" w:rsidR="008B5C62" w:rsidRPr="00956FB0" w:rsidRDefault="008B5C62" w:rsidP="008B5C62">
      <w:pPr>
        <w:pStyle w:val="BodyText"/>
        <w:numPr>
          <w:ilvl w:val="0"/>
          <w:numId w:val="9"/>
        </w:numPr>
        <w:spacing w:before="1" w:line="360" w:lineRule="auto"/>
        <w:ind w:right="1253"/>
        <w:rPr>
          <w:color w:val="000000" w:themeColor="text1"/>
        </w:rPr>
      </w:pPr>
      <w:r w:rsidRPr="00956FB0">
        <w:t>To request an admission out of hours the referrer must contact the nurse in charge who will liaise with the on-call doctor to determine the appropriateness of the request.</w:t>
      </w:r>
      <w:r w:rsidR="005F0607" w:rsidRPr="00956FB0">
        <w:t xml:space="preserve"> The acceptance of admission will depend on clinical nee</w:t>
      </w:r>
      <w:r w:rsidR="00D60DAC">
        <w:t>d and bed availability.</w:t>
      </w:r>
    </w:p>
    <w:p w14:paraId="7ABE88F6" w14:textId="0EB3444A" w:rsidR="008B5C62" w:rsidRPr="00956FB0" w:rsidRDefault="005F0607" w:rsidP="008B5C62">
      <w:pPr>
        <w:pStyle w:val="BodyText"/>
        <w:numPr>
          <w:ilvl w:val="0"/>
          <w:numId w:val="9"/>
        </w:numPr>
        <w:spacing w:before="1" w:line="360" w:lineRule="auto"/>
        <w:ind w:right="1253"/>
        <w:rPr>
          <w:color w:val="000000" w:themeColor="text1"/>
        </w:rPr>
      </w:pPr>
      <w:r w:rsidRPr="00956FB0">
        <w:rPr>
          <w:color w:val="000000" w:themeColor="text1"/>
        </w:rPr>
        <w:t>If accepted for out of hours admission, a bed will be offered within 24 hours</w:t>
      </w:r>
      <w:r w:rsidR="00C21234">
        <w:rPr>
          <w:color w:val="000000" w:themeColor="text1"/>
        </w:rPr>
        <w:t>, subject to availability.</w:t>
      </w:r>
    </w:p>
    <w:p w14:paraId="336915E3" w14:textId="6407D992" w:rsidR="00061FD1" w:rsidRPr="00956FB0" w:rsidRDefault="00061FD1" w:rsidP="00061FD1">
      <w:pPr>
        <w:pStyle w:val="BodyText"/>
        <w:spacing w:before="1" w:line="360" w:lineRule="auto"/>
        <w:ind w:right="1253"/>
        <w:rPr>
          <w:color w:val="000000" w:themeColor="text1"/>
        </w:rPr>
      </w:pPr>
    </w:p>
    <w:p w14:paraId="570BFD06" w14:textId="4F8BB62B" w:rsidR="00245770" w:rsidRDefault="00E74B3F" w:rsidP="00061FD1">
      <w:pPr>
        <w:pStyle w:val="BodyText"/>
        <w:spacing w:before="1" w:line="360" w:lineRule="auto"/>
        <w:ind w:right="1253"/>
        <w:rPr>
          <w:color w:val="000000" w:themeColor="text1"/>
        </w:rPr>
      </w:pPr>
      <w:r w:rsidRPr="00956FB0">
        <w:rPr>
          <w:color w:val="000000" w:themeColor="text1"/>
        </w:rPr>
        <w:t>The hospice will signpost the referrer to other services available e.g. Hospice @</w:t>
      </w:r>
      <w:r w:rsidR="00F37A2E">
        <w:rPr>
          <w:color w:val="000000" w:themeColor="text1"/>
        </w:rPr>
        <w:t>H</w:t>
      </w:r>
      <w:r w:rsidRPr="00956FB0">
        <w:rPr>
          <w:color w:val="000000" w:themeColor="text1"/>
        </w:rPr>
        <w:t xml:space="preserve">ome, to support the patient until admission, should this be required. </w:t>
      </w:r>
      <w:r w:rsidR="008759BD" w:rsidRPr="00956FB0">
        <w:rPr>
          <w:color w:val="000000" w:themeColor="text1"/>
        </w:rPr>
        <w:t xml:space="preserve">Advice on further management whilst awaiting admission may be sought from the Specialist Palliative Care Team and/or East Cheshire Hospice 24/7 Advice Line. </w:t>
      </w:r>
    </w:p>
    <w:p w14:paraId="3DD864D1" w14:textId="31A06D8F" w:rsidR="00833C6B" w:rsidRDefault="00833C6B" w:rsidP="00061FD1">
      <w:pPr>
        <w:pStyle w:val="BodyText"/>
        <w:spacing w:before="1" w:line="360" w:lineRule="auto"/>
        <w:ind w:right="1253"/>
        <w:rPr>
          <w:color w:val="000000" w:themeColor="text1"/>
        </w:rPr>
      </w:pPr>
    </w:p>
    <w:p w14:paraId="18B38665" w14:textId="6FA3F013" w:rsidR="001D6E56" w:rsidRDefault="00833C6B" w:rsidP="00061FD1">
      <w:pPr>
        <w:pStyle w:val="BodyText"/>
        <w:spacing w:before="1" w:line="360" w:lineRule="auto"/>
        <w:ind w:right="1253"/>
        <w:rPr>
          <w:color w:val="000000" w:themeColor="text1"/>
        </w:rPr>
      </w:pPr>
      <w:r w:rsidRPr="00833C6B">
        <w:rPr>
          <w:color w:val="000000" w:themeColor="text1"/>
        </w:rPr>
        <w:t>Referrals must be made via the NHS email account</w:t>
      </w:r>
      <w:r w:rsidR="001D6E56">
        <w:rPr>
          <w:color w:val="000000" w:themeColor="text1"/>
        </w:rPr>
        <w:t>:</w:t>
      </w:r>
    </w:p>
    <w:p w14:paraId="7297D34C" w14:textId="1B209F97" w:rsidR="00833C6B" w:rsidRPr="00956FB0" w:rsidRDefault="001F0BEC" w:rsidP="00061FD1">
      <w:pPr>
        <w:pStyle w:val="BodyText"/>
        <w:spacing w:before="1" w:line="360" w:lineRule="auto"/>
        <w:ind w:right="1253"/>
        <w:rPr>
          <w:color w:val="000000" w:themeColor="text1"/>
        </w:rPr>
      </w:pPr>
      <w:hyperlink r:id="rId13" w:history="1">
        <w:r w:rsidR="001D6E56" w:rsidRPr="00617FAE">
          <w:rPr>
            <w:rStyle w:val="Hyperlink"/>
          </w:rPr>
          <w:t>cmicb-cheshire.echospiceipu@nhs.net</w:t>
        </w:r>
      </w:hyperlink>
      <w:r w:rsidR="001D6E56">
        <w:rPr>
          <w:color w:val="000000" w:themeColor="text1"/>
        </w:rPr>
        <w:t xml:space="preserve"> </w:t>
      </w:r>
      <w:r w:rsidR="00833C6B" w:rsidRPr="00833C6B">
        <w:rPr>
          <w:color w:val="000000" w:themeColor="text1"/>
        </w:rPr>
        <w:t xml:space="preserve">  </w:t>
      </w:r>
    </w:p>
    <w:p w14:paraId="0B8BD6BB" w14:textId="20AB3753" w:rsidR="00061FD1" w:rsidRPr="001F0BEC" w:rsidRDefault="00607E4C" w:rsidP="00696A9D">
      <w:pPr>
        <w:pStyle w:val="Heading1"/>
        <w:rPr>
          <w:color w:val="0070C0"/>
        </w:rPr>
      </w:pPr>
      <w:r w:rsidRPr="001F0BEC">
        <w:rPr>
          <w:color w:val="0070C0"/>
        </w:rPr>
        <w:t>T</w:t>
      </w:r>
      <w:r w:rsidR="00696A9D" w:rsidRPr="001F0BEC">
        <w:rPr>
          <w:color w:val="0070C0"/>
        </w:rPr>
        <w:t xml:space="preserve">ransfer of patients to the </w:t>
      </w:r>
      <w:r w:rsidRPr="001F0BEC">
        <w:rPr>
          <w:color w:val="0070C0"/>
        </w:rPr>
        <w:t>H</w:t>
      </w:r>
      <w:r w:rsidR="00696A9D" w:rsidRPr="001F0BEC">
        <w:rPr>
          <w:color w:val="0070C0"/>
        </w:rPr>
        <w:t>ospice</w:t>
      </w:r>
      <w:r w:rsidR="00FB7389" w:rsidRPr="001F0BEC">
        <w:rPr>
          <w:color w:val="0070C0"/>
        </w:rPr>
        <w:t xml:space="preserve"> </w:t>
      </w:r>
      <w:r w:rsidRPr="001F0BEC">
        <w:rPr>
          <w:color w:val="0070C0"/>
        </w:rPr>
        <w:t>I</w:t>
      </w:r>
      <w:r w:rsidR="00FB7389" w:rsidRPr="001F0BEC">
        <w:rPr>
          <w:color w:val="0070C0"/>
        </w:rPr>
        <w:t xml:space="preserve">npatient </w:t>
      </w:r>
      <w:r w:rsidRPr="001F0BEC">
        <w:rPr>
          <w:color w:val="0070C0"/>
        </w:rPr>
        <w:t>U</w:t>
      </w:r>
      <w:r w:rsidR="00FB7389" w:rsidRPr="001F0BEC">
        <w:rPr>
          <w:color w:val="0070C0"/>
        </w:rPr>
        <w:t>nit</w:t>
      </w:r>
    </w:p>
    <w:p w14:paraId="641BE6C8" w14:textId="32B421C0" w:rsidR="00696A9D" w:rsidRDefault="00696A9D" w:rsidP="00696A9D"/>
    <w:p w14:paraId="437F8EF4" w14:textId="18544698" w:rsidR="002B43FE" w:rsidRPr="00956FB0" w:rsidRDefault="002B43FE" w:rsidP="0036631F">
      <w:pPr>
        <w:spacing w:line="360" w:lineRule="auto"/>
        <w:rPr>
          <w:rFonts w:ascii="Arial" w:hAnsi="Arial" w:cs="Arial"/>
          <w:sz w:val="24"/>
          <w:szCs w:val="24"/>
        </w:rPr>
      </w:pPr>
      <w:r w:rsidRPr="00956FB0">
        <w:rPr>
          <w:rFonts w:ascii="Arial" w:hAnsi="Arial" w:cs="Arial"/>
          <w:sz w:val="24"/>
          <w:szCs w:val="24"/>
        </w:rPr>
        <w:t>Planned admissions will normally occur</w:t>
      </w:r>
      <w:r w:rsidR="0036631F" w:rsidRPr="00956FB0">
        <w:rPr>
          <w:rFonts w:ascii="Arial" w:hAnsi="Arial" w:cs="Arial"/>
          <w:sz w:val="24"/>
          <w:szCs w:val="24"/>
        </w:rPr>
        <w:t xml:space="preserve"> between 9am-3pm, Monday to Friday, excluding bank holidays</w:t>
      </w:r>
      <w:r w:rsidRPr="00956FB0">
        <w:rPr>
          <w:rFonts w:ascii="Arial" w:hAnsi="Arial" w:cs="Arial"/>
          <w:sz w:val="24"/>
          <w:szCs w:val="24"/>
        </w:rPr>
        <w:t xml:space="preserve">. </w:t>
      </w:r>
      <w:r w:rsidR="00347520" w:rsidRPr="00956FB0">
        <w:rPr>
          <w:rFonts w:ascii="Arial" w:hAnsi="Arial" w:cs="Arial"/>
          <w:sz w:val="24"/>
          <w:szCs w:val="24"/>
        </w:rPr>
        <w:t xml:space="preserve">Wherever possible, the hospice will </w:t>
      </w:r>
      <w:proofErr w:type="spellStart"/>
      <w:r w:rsidR="00347520" w:rsidRPr="00956FB0">
        <w:rPr>
          <w:rFonts w:ascii="Arial" w:hAnsi="Arial" w:cs="Arial"/>
          <w:sz w:val="24"/>
          <w:szCs w:val="24"/>
        </w:rPr>
        <w:t>endeavo</w:t>
      </w:r>
      <w:r w:rsidR="0036631F" w:rsidRPr="00956FB0">
        <w:rPr>
          <w:rFonts w:ascii="Arial" w:hAnsi="Arial" w:cs="Arial"/>
          <w:sz w:val="24"/>
          <w:szCs w:val="24"/>
        </w:rPr>
        <w:t>u</w:t>
      </w:r>
      <w:r w:rsidR="00347520" w:rsidRPr="00956FB0">
        <w:rPr>
          <w:rFonts w:ascii="Arial" w:hAnsi="Arial" w:cs="Arial"/>
          <w:sz w:val="24"/>
          <w:szCs w:val="24"/>
        </w:rPr>
        <w:t>r</w:t>
      </w:r>
      <w:proofErr w:type="spellEnd"/>
      <w:r w:rsidR="00347520" w:rsidRPr="00956FB0">
        <w:rPr>
          <w:rFonts w:ascii="Arial" w:hAnsi="Arial" w:cs="Arial"/>
          <w:sz w:val="24"/>
          <w:szCs w:val="24"/>
        </w:rPr>
        <w:t xml:space="preserve"> to give 24 </w:t>
      </w:r>
      <w:proofErr w:type="spellStart"/>
      <w:r w:rsidR="00347520" w:rsidRPr="00956FB0">
        <w:rPr>
          <w:rFonts w:ascii="Arial" w:hAnsi="Arial" w:cs="Arial"/>
          <w:sz w:val="24"/>
          <w:szCs w:val="24"/>
        </w:rPr>
        <w:t>hours notice</w:t>
      </w:r>
      <w:proofErr w:type="spellEnd"/>
      <w:r w:rsidR="00347520" w:rsidRPr="00956FB0">
        <w:rPr>
          <w:rFonts w:ascii="Arial" w:hAnsi="Arial" w:cs="Arial"/>
          <w:sz w:val="24"/>
          <w:szCs w:val="24"/>
        </w:rPr>
        <w:t xml:space="preserve"> of bed availability. </w:t>
      </w:r>
    </w:p>
    <w:p w14:paraId="046387BC" w14:textId="77777777" w:rsidR="0036631F" w:rsidRPr="00956FB0" w:rsidRDefault="0036631F" w:rsidP="00FB7389">
      <w:pPr>
        <w:pStyle w:val="ListParagraph"/>
        <w:numPr>
          <w:ilvl w:val="0"/>
          <w:numId w:val="12"/>
        </w:numPr>
        <w:tabs>
          <w:tab w:val="left" w:pos="387"/>
        </w:tabs>
        <w:spacing w:before="139" w:line="360" w:lineRule="auto"/>
        <w:ind w:left="654" w:right="941"/>
        <w:rPr>
          <w:sz w:val="24"/>
          <w:szCs w:val="24"/>
        </w:rPr>
      </w:pPr>
      <w:r w:rsidRPr="00956FB0">
        <w:rPr>
          <w:sz w:val="24"/>
          <w:szCs w:val="24"/>
        </w:rPr>
        <w:t xml:space="preserve">The referring health care team is responsible for ensuring that the patient is fit for transfer to the </w:t>
      </w:r>
      <w:proofErr w:type="gramStart"/>
      <w:r w:rsidRPr="00956FB0">
        <w:rPr>
          <w:sz w:val="24"/>
          <w:szCs w:val="24"/>
        </w:rPr>
        <w:t>Hospice</w:t>
      </w:r>
      <w:proofErr w:type="gramEnd"/>
    </w:p>
    <w:p w14:paraId="795AE9CC" w14:textId="26155015" w:rsidR="0036631F" w:rsidRPr="00956FB0" w:rsidRDefault="0036631F" w:rsidP="00FB7389">
      <w:pPr>
        <w:pStyle w:val="ListParagraph"/>
        <w:numPr>
          <w:ilvl w:val="0"/>
          <w:numId w:val="12"/>
        </w:numPr>
        <w:tabs>
          <w:tab w:val="left" w:pos="387"/>
        </w:tabs>
        <w:ind w:left="654"/>
        <w:rPr>
          <w:sz w:val="24"/>
          <w:szCs w:val="24"/>
        </w:rPr>
      </w:pPr>
      <w:r w:rsidRPr="00956FB0">
        <w:rPr>
          <w:sz w:val="24"/>
          <w:szCs w:val="24"/>
        </w:rPr>
        <w:t xml:space="preserve">The referring team </w:t>
      </w:r>
      <w:r w:rsidR="00146850">
        <w:rPr>
          <w:sz w:val="24"/>
          <w:szCs w:val="24"/>
        </w:rPr>
        <w:t>is</w:t>
      </w:r>
      <w:r w:rsidRPr="00956FB0">
        <w:rPr>
          <w:sz w:val="24"/>
          <w:szCs w:val="24"/>
        </w:rPr>
        <w:t xml:space="preserve"> responsible for arranging suitable</w:t>
      </w:r>
      <w:r w:rsidRPr="00956FB0">
        <w:rPr>
          <w:spacing w:val="-7"/>
          <w:sz w:val="24"/>
          <w:szCs w:val="24"/>
        </w:rPr>
        <w:t xml:space="preserve"> </w:t>
      </w:r>
      <w:proofErr w:type="gramStart"/>
      <w:r w:rsidRPr="00956FB0">
        <w:rPr>
          <w:sz w:val="24"/>
          <w:szCs w:val="24"/>
        </w:rPr>
        <w:t>transport</w:t>
      </w:r>
      <w:proofErr w:type="gramEnd"/>
    </w:p>
    <w:p w14:paraId="2FC82149" w14:textId="3DF0146A" w:rsidR="0036631F" w:rsidRPr="00956FB0" w:rsidRDefault="0036631F" w:rsidP="00FB7389">
      <w:pPr>
        <w:pStyle w:val="ListParagraph"/>
        <w:numPr>
          <w:ilvl w:val="0"/>
          <w:numId w:val="12"/>
        </w:numPr>
        <w:tabs>
          <w:tab w:val="left" w:pos="387"/>
        </w:tabs>
        <w:spacing w:before="137"/>
        <w:ind w:left="654"/>
        <w:rPr>
          <w:sz w:val="24"/>
          <w:szCs w:val="24"/>
        </w:rPr>
      </w:pPr>
      <w:r w:rsidRPr="00956FB0">
        <w:rPr>
          <w:sz w:val="24"/>
          <w:szCs w:val="24"/>
        </w:rPr>
        <w:t>The referring team must also inform the patient and carers of the admission</w:t>
      </w:r>
      <w:r w:rsidRPr="00956FB0">
        <w:rPr>
          <w:spacing w:val="-18"/>
          <w:sz w:val="24"/>
          <w:szCs w:val="24"/>
        </w:rPr>
        <w:t xml:space="preserve"> </w:t>
      </w:r>
      <w:proofErr w:type="gramStart"/>
      <w:r w:rsidRPr="00956FB0">
        <w:rPr>
          <w:sz w:val="24"/>
          <w:szCs w:val="24"/>
        </w:rPr>
        <w:t>arrangements</w:t>
      </w:r>
      <w:proofErr w:type="gramEnd"/>
    </w:p>
    <w:p w14:paraId="2BB1AFD5" w14:textId="0EF5AA8C" w:rsidR="0036631F" w:rsidRPr="00956FB0" w:rsidRDefault="0036631F" w:rsidP="00FB7389">
      <w:pPr>
        <w:pStyle w:val="ListParagraph"/>
        <w:numPr>
          <w:ilvl w:val="0"/>
          <w:numId w:val="12"/>
        </w:numPr>
        <w:tabs>
          <w:tab w:val="left" w:pos="389"/>
        </w:tabs>
        <w:spacing w:before="139" w:line="360" w:lineRule="auto"/>
        <w:ind w:left="654" w:right="1077"/>
        <w:rPr>
          <w:sz w:val="24"/>
          <w:szCs w:val="24"/>
        </w:rPr>
      </w:pPr>
      <w:r w:rsidRPr="00956FB0">
        <w:rPr>
          <w:sz w:val="24"/>
          <w:szCs w:val="24"/>
        </w:rPr>
        <w:t>If a decision that resuscitation should not be attempted in the case of cardio- respiratory arrest (</w:t>
      </w:r>
      <w:proofErr w:type="spellStart"/>
      <w:r w:rsidRPr="00956FB0">
        <w:rPr>
          <w:sz w:val="24"/>
          <w:szCs w:val="24"/>
        </w:rPr>
        <w:t>uDNACPR</w:t>
      </w:r>
      <w:proofErr w:type="spellEnd"/>
      <w:r w:rsidRPr="00956FB0">
        <w:rPr>
          <w:sz w:val="24"/>
          <w:szCs w:val="24"/>
        </w:rPr>
        <w:t>)</w:t>
      </w:r>
      <w:r w:rsidR="001777F1" w:rsidRPr="00956FB0">
        <w:rPr>
          <w:sz w:val="24"/>
          <w:szCs w:val="24"/>
        </w:rPr>
        <w:t xml:space="preserve"> has been made</w:t>
      </w:r>
      <w:r w:rsidRPr="00956FB0">
        <w:rPr>
          <w:sz w:val="24"/>
          <w:szCs w:val="24"/>
        </w:rPr>
        <w:t xml:space="preserve">, the ambulance team must be informed and the </w:t>
      </w:r>
      <w:proofErr w:type="spellStart"/>
      <w:r w:rsidRPr="00956FB0">
        <w:rPr>
          <w:sz w:val="24"/>
          <w:szCs w:val="24"/>
        </w:rPr>
        <w:t>uDNACPR</w:t>
      </w:r>
      <w:proofErr w:type="spellEnd"/>
      <w:r w:rsidRPr="00956FB0">
        <w:rPr>
          <w:sz w:val="24"/>
          <w:szCs w:val="24"/>
        </w:rPr>
        <w:t xml:space="preserve"> document (‘lilac form’) sent with the</w:t>
      </w:r>
      <w:r w:rsidRPr="00956FB0">
        <w:rPr>
          <w:spacing w:val="3"/>
          <w:sz w:val="24"/>
          <w:szCs w:val="24"/>
        </w:rPr>
        <w:t xml:space="preserve"> </w:t>
      </w:r>
      <w:proofErr w:type="gramStart"/>
      <w:r w:rsidRPr="00956FB0">
        <w:rPr>
          <w:sz w:val="24"/>
          <w:szCs w:val="24"/>
        </w:rPr>
        <w:t>patient</w:t>
      </w:r>
      <w:proofErr w:type="gramEnd"/>
    </w:p>
    <w:p w14:paraId="5AB34EB3" w14:textId="5C28FDA3" w:rsidR="0036631F" w:rsidRPr="00956FB0" w:rsidRDefault="0036631F" w:rsidP="00FB7389">
      <w:pPr>
        <w:pStyle w:val="ListParagraph"/>
        <w:numPr>
          <w:ilvl w:val="0"/>
          <w:numId w:val="12"/>
        </w:numPr>
        <w:tabs>
          <w:tab w:val="left" w:pos="389"/>
        </w:tabs>
        <w:spacing w:line="360" w:lineRule="auto"/>
        <w:ind w:left="654" w:right="1131"/>
        <w:rPr>
          <w:sz w:val="24"/>
          <w:szCs w:val="24"/>
        </w:rPr>
      </w:pPr>
      <w:r w:rsidRPr="00956FB0">
        <w:rPr>
          <w:sz w:val="24"/>
          <w:szCs w:val="24"/>
        </w:rPr>
        <w:t xml:space="preserve">Patients transferred from Macclesfield District General Hospital should be accompanied by the hospital case notes including the current medication </w:t>
      </w:r>
      <w:proofErr w:type="gramStart"/>
      <w:r w:rsidRPr="00956FB0">
        <w:rPr>
          <w:sz w:val="24"/>
          <w:szCs w:val="24"/>
        </w:rPr>
        <w:t>chart;</w:t>
      </w:r>
      <w:proofErr w:type="gramEnd"/>
      <w:r w:rsidRPr="00956FB0">
        <w:rPr>
          <w:sz w:val="24"/>
          <w:szCs w:val="24"/>
        </w:rPr>
        <w:t xml:space="preserve"> or from other units with legible photocopied notes and transfer</w:t>
      </w:r>
      <w:r w:rsidRPr="00956FB0">
        <w:rPr>
          <w:spacing w:val="-22"/>
          <w:sz w:val="24"/>
          <w:szCs w:val="24"/>
        </w:rPr>
        <w:t xml:space="preserve"> </w:t>
      </w:r>
      <w:r w:rsidRPr="00956FB0">
        <w:rPr>
          <w:sz w:val="24"/>
          <w:szCs w:val="24"/>
        </w:rPr>
        <w:lastRenderedPageBreak/>
        <w:t>documentation.</w:t>
      </w:r>
    </w:p>
    <w:p w14:paraId="2BDF1E71" w14:textId="5DC88A0A" w:rsidR="0036631F" w:rsidRPr="00956FB0" w:rsidRDefault="0036631F" w:rsidP="00FB7389">
      <w:pPr>
        <w:pStyle w:val="ListParagraph"/>
        <w:numPr>
          <w:ilvl w:val="0"/>
          <w:numId w:val="12"/>
        </w:numPr>
        <w:tabs>
          <w:tab w:val="left" w:pos="389"/>
        </w:tabs>
        <w:spacing w:before="1" w:line="360" w:lineRule="auto"/>
        <w:ind w:left="654" w:right="901"/>
        <w:rPr>
          <w:color w:val="000000" w:themeColor="text1"/>
          <w:sz w:val="24"/>
          <w:szCs w:val="24"/>
        </w:rPr>
      </w:pPr>
      <w:r w:rsidRPr="00956FB0">
        <w:rPr>
          <w:sz w:val="24"/>
          <w:szCs w:val="24"/>
        </w:rPr>
        <w:t>Patients admitted from the community should be accompanied by relevant copies of community, medical and/or nursing</w:t>
      </w:r>
      <w:r w:rsidRPr="00956FB0">
        <w:rPr>
          <w:spacing w:val="-4"/>
          <w:sz w:val="24"/>
          <w:szCs w:val="24"/>
        </w:rPr>
        <w:t xml:space="preserve"> </w:t>
      </w:r>
      <w:r w:rsidRPr="00956FB0">
        <w:rPr>
          <w:sz w:val="24"/>
          <w:szCs w:val="24"/>
        </w:rPr>
        <w:t xml:space="preserve">documentation </w:t>
      </w:r>
      <w:r w:rsidRPr="00956FB0">
        <w:rPr>
          <w:color w:val="000000" w:themeColor="text1"/>
          <w:sz w:val="24"/>
          <w:szCs w:val="24"/>
        </w:rPr>
        <w:t xml:space="preserve">unless this information is accessible on EMIS. </w:t>
      </w:r>
    </w:p>
    <w:p w14:paraId="299FA0BB" w14:textId="5C5B6F23" w:rsidR="0036631F" w:rsidRPr="00956FB0" w:rsidRDefault="0036631F" w:rsidP="007375DA">
      <w:pPr>
        <w:pStyle w:val="ListParagraph"/>
        <w:numPr>
          <w:ilvl w:val="0"/>
          <w:numId w:val="12"/>
        </w:numPr>
        <w:tabs>
          <w:tab w:val="left" w:pos="389"/>
        </w:tabs>
        <w:spacing w:line="360" w:lineRule="auto"/>
        <w:ind w:left="654"/>
        <w:rPr>
          <w:sz w:val="24"/>
          <w:szCs w:val="24"/>
        </w:rPr>
      </w:pPr>
      <w:r w:rsidRPr="00956FB0">
        <w:rPr>
          <w:sz w:val="24"/>
          <w:szCs w:val="24"/>
        </w:rPr>
        <w:t>All current medication must be brought in with the patient, unless instructed otherwise by the hospice clinical team.</w:t>
      </w:r>
    </w:p>
    <w:p w14:paraId="0F4CED19" w14:textId="77777777" w:rsidR="0036631F" w:rsidRPr="00956FB0" w:rsidRDefault="0036631F" w:rsidP="00FB7389">
      <w:pPr>
        <w:ind w:left="534"/>
        <w:rPr>
          <w:rFonts w:ascii="Arial" w:hAnsi="Arial" w:cs="Arial"/>
          <w:sz w:val="24"/>
          <w:szCs w:val="24"/>
        </w:rPr>
      </w:pPr>
    </w:p>
    <w:p w14:paraId="236CE458" w14:textId="49227207" w:rsidR="00696A9D" w:rsidRPr="001F0BEC" w:rsidRDefault="004954E8" w:rsidP="004954E8">
      <w:pPr>
        <w:pStyle w:val="Heading1"/>
        <w:rPr>
          <w:color w:val="0070C0"/>
        </w:rPr>
      </w:pPr>
      <w:r w:rsidRPr="001F0BEC">
        <w:rPr>
          <w:color w:val="0070C0"/>
        </w:rPr>
        <w:t xml:space="preserve">Discharge from the inpatient </w:t>
      </w:r>
      <w:proofErr w:type="gramStart"/>
      <w:r w:rsidRPr="001F0BEC">
        <w:rPr>
          <w:color w:val="0070C0"/>
        </w:rPr>
        <w:t>unit</w:t>
      </w:r>
      <w:proofErr w:type="gramEnd"/>
    </w:p>
    <w:p w14:paraId="497D64C3" w14:textId="6A8F6E18" w:rsidR="004954E8" w:rsidRDefault="004954E8" w:rsidP="004954E8"/>
    <w:p w14:paraId="1B7F8615" w14:textId="7C405E11" w:rsidR="004954E8" w:rsidRPr="00956FB0" w:rsidRDefault="004954E8" w:rsidP="00250831">
      <w:pPr>
        <w:spacing w:line="360" w:lineRule="auto"/>
        <w:rPr>
          <w:rFonts w:ascii="Arial" w:hAnsi="Arial" w:cs="Arial"/>
          <w:sz w:val="24"/>
          <w:szCs w:val="24"/>
        </w:rPr>
      </w:pPr>
      <w:r w:rsidRPr="00956FB0">
        <w:rPr>
          <w:rFonts w:ascii="Arial" w:hAnsi="Arial" w:cs="Arial"/>
          <w:sz w:val="24"/>
          <w:szCs w:val="24"/>
        </w:rPr>
        <w:t xml:space="preserve">Discharge planning </w:t>
      </w:r>
      <w:r w:rsidR="007410D3" w:rsidRPr="00956FB0">
        <w:rPr>
          <w:rFonts w:ascii="Arial" w:hAnsi="Arial" w:cs="Arial"/>
          <w:sz w:val="24"/>
          <w:szCs w:val="24"/>
        </w:rPr>
        <w:t xml:space="preserve">is conducted in collaboration with relevant professionals, the </w:t>
      </w:r>
      <w:proofErr w:type="gramStart"/>
      <w:r w:rsidR="007410D3" w:rsidRPr="00956FB0">
        <w:rPr>
          <w:rFonts w:ascii="Arial" w:hAnsi="Arial" w:cs="Arial"/>
          <w:sz w:val="24"/>
          <w:szCs w:val="24"/>
        </w:rPr>
        <w:t>patients</w:t>
      </w:r>
      <w:proofErr w:type="gramEnd"/>
      <w:r w:rsidR="007410D3" w:rsidRPr="00956FB0">
        <w:rPr>
          <w:rFonts w:ascii="Arial" w:hAnsi="Arial" w:cs="Arial"/>
          <w:sz w:val="24"/>
          <w:szCs w:val="24"/>
        </w:rPr>
        <w:t xml:space="preserve"> and carers. It will </w:t>
      </w:r>
      <w:r w:rsidRPr="00956FB0">
        <w:rPr>
          <w:rFonts w:ascii="Arial" w:hAnsi="Arial" w:cs="Arial"/>
          <w:sz w:val="24"/>
          <w:szCs w:val="24"/>
        </w:rPr>
        <w:t xml:space="preserve">commence </w:t>
      </w:r>
      <w:r w:rsidR="007410D3" w:rsidRPr="00956FB0">
        <w:rPr>
          <w:rFonts w:ascii="Arial" w:hAnsi="Arial" w:cs="Arial"/>
          <w:sz w:val="24"/>
          <w:szCs w:val="24"/>
        </w:rPr>
        <w:t>shortly after</w:t>
      </w:r>
      <w:r w:rsidRPr="00956FB0">
        <w:rPr>
          <w:rFonts w:ascii="Arial" w:hAnsi="Arial" w:cs="Arial"/>
          <w:sz w:val="24"/>
          <w:szCs w:val="24"/>
        </w:rPr>
        <w:t xml:space="preserve"> admission, </w:t>
      </w:r>
      <w:r w:rsidR="007410D3" w:rsidRPr="00956FB0">
        <w:rPr>
          <w:rFonts w:ascii="Arial" w:hAnsi="Arial" w:cs="Arial"/>
          <w:sz w:val="24"/>
          <w:szCs w:val="24"/>
        </w:rPr>
        <w:t xml:space="preserve">with the exception of those admitted for </w:t>
      </w:r>
      <w:proofErr w:type="gramStart"/>
      <w:r w:rsidR="007410D3" w:rsidRPr="00956FB0">
        <w:rPr>
          <w:rFonts w:ascii="Arial" w:hAnsi="Arial" w:cs="Arial"/>
          <w:sz w:val="24"/>
          <w:szCs w:val="24"/>
        </w:rPr>
        <w:t>end of life</w:t>
      </w:r>
      <w:proofErr w:type="gramEnd"/>
      <w:r w:rsidR="007410D3" w:rsidRPr="00956FB0">
        <w:rPr>
          <w:rFonts w:ascii="Arial" w:hAnsi="Arial" w:cs="Arial"/>
          <w:sz w:val="24"/>
          <w:szCs w:val="24"/>
        </w:rPr>
        <w:t xml:space="preserve"> care, </w:t>
      </w:r>
      <w:r w:rsidRPr="00956FB0">
        <w:rPr>
          <w:rFonts w:ascii="Arial" w:hAnsi="Arial" w:cs="Arial"/>
          <w:sz w:val="24"/>
          <w:szCs w:val="24"/>
        </w:rPr>
        <w:t>and will be arranged when:</w:t>
      </w:r>
    </w:p>
    <w:p w14:paraId="77C1A4BB" w14:textId="11A015CC" w:rsidR="00250831" w:rsidRPr="00956FB0" w:rsidRDefault="00250831" w:rsidP="00250831">
      <w:pPr>
        <w:pStyle w:val="ListParagraph"/>
        <w:numPr>
          <w:ilvl w:val="1"/>
          <w:numId w:val="11"/>
        </w:numPr>
        <w:tabs>
          <w:tab w:val="left" w:pos="839"/>
          <w:tab w:val="left" w:pos="840"/>
        </w:tabs>
        <w:spacing w:before="138" w:line="360" w:lineRule="auto"/>
        <w:rPr>
          <w:sz w:val="24"/>
          <w:szCs w:val="24"/>
        </w:rPr>
      </w:pPr>
      <w:r w:rsidRPr="00956FB0">
        <w:rPr>
          <w:sz w:val="24"/>
          <w:szCs w:val="24"/>
        </w:rPr>
        <w:t>The patient no longer requires hospice inpatient care as their needs can be met by other hospice services or by their healthcare teams in the community and/or care home.</w:t>
      </w:r>
    </w:p>
    <w:p w14:paraId="67575557" w14:textId="4640BFC0" w:rsidR="00250831" w:rsidRPr="00956FB0" w:rsidRDefault="00250831" w:rsidP="00250831">
      <w:pPr>
        <w:pStyle w:val="ListParagraph"/>
        <w:numPr>
          <w:ilvl w:val="1"/>
          <w:numId w:val="11"/>
        </w:numPr>
        <w:tabs>
          <w:tab w:val="left" w:pos="839"/>
          <w:tab w:val="left" w:pos="840"/>
        </w:tabs>
        <w:spacing w:before="7" w:line="360" w:lineRule="auto"/>
        <w:ind w:right="1529"/>
        <w:rPr>
          <w:sz w:val="24"/>
          <w:szCs w:val="24"/>
        </w:rPr>
      </w:pPr>
      <w:r w:rsidRPr="00956FB0">
        <w:rPr>
          <w:sz w:val="24"/>
          <w:szCs w:val="24"/>
        </w:rPr>
        <w:t>The patient’s preference is to be cared for at home, even if their specialist palliative care needs have not been met. Every effort will be made to facilitate a supported and timely discharge in accordance with the patient’s</w:t>
      </w:r>
      <w:r w:rsidRPr="00956FB0">
        <w:rPr>
          <w:spacing w:val="-28"/>
          <w:sz w:val="24"/>
          <w:szCs w:val="24"/>
        </w:rPr>
        <w:t xml:space="preserve"> </w:t>
      </w:r>
      <w:r w:rsidRPr="00956FB0">
        <w:rPr>
          <w:sz w:val="24"/>
          <w:szCs w:val="24"/>
        </w:rPr>
        <w:t>wishes.</w:t>
      </w:r>
    </w:p>
    <w:p w14:paraId="3D090FED" w14:textId="113C686B" w:rsidR="00482EF2" w:rsidRPr="00956FB0" w:rsidRDefault="00482EF2" w:rsidP="00482EF2">
      <w:pPr>
        <w:tabs>
          <w:tab w:val="left" w:pos="839"/>
          <w:tab w:val="left" w:pos="840"/>
        </w:tabs>
        <w:spacing w:before="7" w:line="360" w:lineRule="auto"/>
        <w:ind w:right="1529"/>
        <w:rPr>
          <w:rFonts w:ascii="Arial" w:hAnsi="Arial" w:cs="Arial"/>
          <w:sz w:val="24"/>
          <w:szCs w:val="24"/>
        </w:rPr>
      </w:pPr>
    </w:p>
    <w:p w14:paraId="7253F5BA" w14:textId="18249C45" w:rsidR="00EB01DD" w:rsidRPr="00833C6B" w:rsidRDefault="00482EF2" w:rsidP="00833C6B">
      <w:pPr>
        <w:tabs>
          <w:tab w:val="left" w:pos="839"/>
          <w:tab w:val="left" w:pos="840"/>
        </w:tabs>
        <w:spacing w:before="7" w:line="360" w:lineRule="auto"/>
        <w:ind w:right="1529"/>
        <w:jc w:val="both"/>
        <w:rPr>
          <w:rFonts w:ascii="Arial" w:hAnsi="Arial" w:cs="Arial"/>
          <w:b/>
          <w:bCs/>
          <w:sz w:val="24"/>
          <w:szCs w:val="24"/>
        </w:rPr>
      </w:pPr>
      <w:r w:rsidRPr="00956FB0">
        <w:rPr>
          <w:rFonts w:ascii="Arial" w:hAnsi="Arial" w:cs="Arial"/>
          <w:b/>
          <w:bCs/>
          <w:sz w:val="24"/>
          <w:szCs w:val="24"/>
        </w:rPr>
        <w:t>Should the patient no longer need</w:t>
      </w:r>
      <w:r w:rsidR="00AA1765" w:rsidRPr="00956FB0">
        <w:rPr>
          <w:rFonts w:ascii="Arial" w:hAnsi="Arial" w:cs="Arial"/>
          <w:b/>
          <w:bCs/>
          <w:sz w:val="24"/>
          <w:szCs w:val="24"/>
        </w:rPr>
        <w:t xml:space="preserve"> </w:t>
      </w:r>
      <w:r w:rsidR="001B54E9" w:rsidRPr="00956FB0">
        <w:rPr>
          <w:rFonts w:ascii="Arial" w:hAnsi="Arial" w:cs="Arial"/>
          <w:b/>
          <w:bCs/>
          <w:sz w:val="24"/>
          <w:szCs w:val="24"/>
        </w:rPr>
        <w:t xml:space="preserve">hospice inpatient </w:t>
      </w:r>
      <w:r w:rsidR="00AA1765" w:rsidRPr="00956FB0">
        <w:rPr>
          <w:rFonts w:ascii="Arial" w:hAnsi="Arial" w:cs="Arial"/>
          <w:b/>
          <w:bCs/>
          <w:sz w:val="24"/>
          <w:szCs w:val="24"/>
        </w:rPr>
        <w:t>p</w:t>
      </w:r>
      <w:r w:rsidRPr="00956FB0">
        <w:rPr>
          <w:rFonts w:ascii="Arial" w:hAnsi="Arial" w:cs="Arial"/>
          <w:b/>
          <w:bCs/>
          <w:sz w:val="24"/>
          <w:szCs w:val="24"/>
        </w:rPr>
        <w:t xml:space="preserve">alliative </w:t>
      </w:r>
      <w:r w:rsidR="00AA1765" w:rsidRPr="00956FB0">
        <w:rPr>
          <w:rFonts w:ascii="Arial" w:hAnsi="Arial" w:cs="Arial"/>
          <w:b/>
          <w:bCs/>
          <w:sz w:val="24"/>
          <w:szCs w:val="24"/>
        </w:rPr>
        <w:t>c</w:t>
      </w:r>
      <w:r w:rsidRPr="00956FB0">
        <w:rPr>
          <w:rFonts w:ascii="Arial" w:hAnsi="Arial" w:cs="Arial"/>
          <w:b/>
          <w:bCs/>
          <w:sz w:val="24"/>
          <w:szCs w:val="24"/>
        </w:rPr>
        <w:t xml:space="preserve">are, they may be discharged to the ongoing care of community or hospital services, regardless of the stage of their disease. </w:t>
      </w:r>
    </w:p>
    <w:p w14:paraId="2C05AFF4" w14:textId="77777777" w:rsidR="001F0BEC" w:rsidRDefault="001F0BEC" w:rsidP="00485CA2">
      <w:pPr>
        <w:tabs>
          <w:tab w:val="left" w:pos="839"/>
          <w:tab w:val="left" w:pos="840"/>
        </w:tabs>
        <w:spacing w:before="7" w:line="360" w:lineRule="auto"/>
        <w:ind w:right="1529"/>
        <w:rPr>
          <w:rFonts w:asciiTheme="majorHAnsi" w:hAnsiTheme="majorHAnsi" w:cstheme="majorHAnsi"/>
          <w:color w:val="0070C0"/>
          <w:sz w:val="32"/>
          <w:szCs w:val="32"/>
          <w:u w:val="single"/>
        </w:rPr>
      </w:pPr>
    </w:p>
    <w:p w14:paraId="28FD2D3B" w14:textId="6E9A2EE3" w:rsidR="00485CA2" w:rsidRPr="001F0BEC" w:rsidRDefault="00485CA2" w:rsidP="001F0BEC">
      <w:pPr>
        <w:tabs>
          <w:tab w:val="left" w:pos="839"/>
          <w:tab w:val="left" w:pos="840"/>
        </w:tabs>
        <w:spacing w:before="7" w:line="360" w:lineRule="auto"/>
        <w:ind w:right="1529"/>
        <w:rPr>
          <w:rFonts w:asciiTheme="majorHAnsi" w:hAnsiTheme="majorHAnsi" w:cstheme="majorHAnsi"/>
          <w:sz w:val="32"/>
          <w:szCs w:val="32"/>
          <w:u w:val="single"/>
        </w:rPr>
      </w:pPr>
      <w:r w:rsidRPr="001F0BEC">
        <w:rPr>
          <w:rFonts w:asciiTheme="majorHAnsi" w:hAnsiTheme="majorHAnsi" w:cstheme="majorHAnsi"/>
          <w:color w:val="0070C0"/>
          <w:sz w:val="32"/>
          <w:szCs w:val="32"/>
          <w:u w:val="single"/>
        </w:rPr>
        <w:t xml:space="preserve">Planned Respite </w:t>
      </w:r>
    </w:p>
    <w:p w14:paraId="074CA0E0" w14:textId="3C9EED7C" w:rsidR="001D6E56" w:rsidRDefault="00485CA2" w:rsidP="00485CA2">
      <w:pPr>
        <w:tabs>
          <w:tab w:val="left" w:pos="839"/>
          <w:tab w:val="left" w:pos="840"/>
        </w:tabs>
        <w:spacing w:before="7" w:line="360" w:lineRule="auto"/>
        <w:ind w:right="1529"/>
        <w:rPr>
          <w:rFonts w:ascii="Arial" w:hAnsi="Arial" w:cs="Arial"/>
          <w:sz w:val="24"/>
          <w:szCs w:val="24"/>
        </w:rPr>
      </w:pPr>
      <w:r>
        <w:rPr>
          <w:rFonts w:ascii="Arial" w:hAnsi="Arial" w:cs="Arial"/>
          <w:sz w:val="24"/>
          <w:szCs w:val="24"/>
        </w:rPr>
        <w:t xml:space="preserve">We </w:t>
      </w:r>
      <w:proofErr w:type="gramStart"/>
      <w:r>
        <w:rPr>
          <w:rFonts w:ascii="Arial" w:hAnsi="Arial" w:cs="Arial"/>
          <w:sz w:val="24"/>
          <w:szCs w:val="24"/>
        </w:rPr>
        <w:t>are able to</w:t>
      </w:r>
      <w:proofErr w:type="gramEnd"/>
      <w:r>
        <w:rPr>
          <w:rFonts w:ascii="Arial" w:hAnsi="Arial" w:cs="Arial"/>
          <w:sz w:val="24"/>
          <w:szCs w:val="24"/>
        </w:rPr>
        <w:t xml:space="preserve"> offer </w:t>
      </w:r>
      <w:r w:rsidRPr="00485CA2">
        <w:rPr>
          <w:rFonts w:ascii="Arial" w:hAnsi="Arial" w:cs="Arial"/>
          <w:sz w:val="24"/>
          <w:szCs w:val="24"/>
        </w:rPr>
        <w:t xml:space="preserve">planned short-term, temporary care to people with progressive, life-limiting illnesses who wish to give their unpaid carers or families a rest from caring. </w:t>
      </w:r>
      <w:r>
        <w:rPr>
          <w:rFonts w:ascii="Arial" w:hAnsi="Arial" w:cs="Arial"/>
          <w:sz w:val="24"/>
          <w:szCs w:val="24"/>
        </w:rPr>
        <w:t>We can provide</w:t>
      </w:r>
      <w:r w:rsidRPr="00485CA2">
        <w:rPr>
          <w:rFonts w:ascii="Arial" w:hAnsi="Arial" w:cs="Arial"/>
          <w:sz w:val="24"/>
          <w:szCs w:val="24"/>
        </w:rPr>
        <w:t xml:space="preserve"> an opportunity for a planned respite stay of 1 week, with a maximum of 2 weeks respite per year. </w:t>
      </w:r>
    </w:p>
    <w:p w14:paraId="61C5B497" w14:textId="77777777" w:rsidR="001F0BEC" w:rsidRDefault="001F0BEC" w:rsidP="00485CA2">
      <w:pPr>
        <w:tabs>
          <w:tab w:val="left" w:pos="839"/>
          <w:tab w:val="left" w:pos="840"/>
        </w:tabs>
        <w:spacing w:before="7" w:line="360" w:lineRule="auto"/>
        <w:ind w:right="1529"/>
        <w:rPr>
          <w:rFonts w:ascii="Arial" w:hAnsi="Arial" w:cs="Arial"/>
          <w:sz w:val="24"/>
          <w:szCs w:val="24"/>
        </w:rPr>
      </w:pPr>
    </w:p>
    <w:p w14:paraId="54AD8335" w14:textId="7F3DF77E" w:rsidR="00485CA2" w:rsidRPr="001F0BEC" w:rsidRDefault="00485CA2" w:rsidP="00485CA2">
      <w:pPr>
        <w:tabs>
          <w:tab w:val="left" w:pos="839"/>
          <w:tab w:val="left" w:pos="840"/>
        </w:tabs>
        <w:spacing w:before="7" w:line="360" w:lineRule="auto"/>
        <w:ind w:right="1529"/>
        <w:rPr>
          <w:rFonts w:asciiTheme="majorHAnsi" w:hAnsiTheme="majorHAnsi" w:cstheme="majorHAnsi"/>
          <w:color w:val="0070C0"/>
          <w:sz w:val="32"/>
          <w:szCs w:val="32"/>
        </w:rPr>
      </w:pPr>
      <w:r w:rsidRPr="001F0BEC">
        <w:rPr>
          <w:rFonts w:asciiTheme="majorHAnsi" w:hAnsiTheme="majorHAnsi" w:cstheme="majorHAnsi"/>
          <w:color w:val="0070C0"/>
          <w:sz w:val="32"/>
          <w:szCs w:val="32"/>
        </w:rPr>
        <w:lastRenderedPageBreak/>
        <w:t>Respite criteria:</w:t>
      </w:r>
    </w:p>
    <w:p w14:paraId="1F8F6325" w14:textId="77777777"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1D6E56">
        <w:rPr>
          <w:rFonts w:ascii="Arial" w:hAnsi="Arial" w:cs="Arial"/>
          <w:sz w:val="24"/>
          <w:szCs w:val="24"/>
          <w:u w:val="single"/>
        </w:rPr>
        <w:t>The following conditions should apply to fulfil the respite criteria</w:t>
      </w:r>
      <w:r w:rsidRPr="00485CA2">
        <w:rPr>
          <w:rFonts w:ascii="Arial" w:hAnsi="Arial" w:cs="Arial"/>
          <w:sz w:val="24"/>
          <w:szCs w:val="24"/>
        </w:rPr>
        <w:t>:</w:t>
      </w:r>
    </w:p>
    <w:p w14:paraId="5ADB4294" w14:textId="680A7479"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 person must have a diagnosis of a progressive life-limiting illness, aged</w:t>
      </w:r>
      <w:r w:rsidR="00154271">
        <w:rPr>
          <w:rFonts w:ascii="Arial" w:hAnsi="Arial" w:cs="Arial"/>
          <w:sz w:val="24"/>
          <w:szCs w:val="24"/>
        </w:rPr>
        <w:t xml:space="preserve"> </w:t>
      </w:r>
      <w:r w:rsidRPr="00485CA2">
        <w:rPr>
          <w:rFonts w:ascii="Arial" w:hAnsi="Arial" w:cs="Arial"/>
          <w:sz w:val="24"/>
          <w:szCs w:val="24"/>
        </w:rPr>
        <w:t>18 or over, with palliative care needs</w:t>
      </w:r>
    </w:p>
    <w:p w14:paraId="28961430" w14:textId="5063D8A2"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•They must be registered with a GP in Eastern Cheshire</w:t>
      </w:r>
    </w:p>
    <w:p w14:paraId="209148E9" w14:textId="217A9A7E"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•They must be being cared for by family or friends at home (this can be in addition to a funded care package)</w:t>
      </w:r>
    </w:p>
    <w:p w14:paraId="00A6D376" w14:textId="77858CDE"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•Those living alone may be considered, depending on their situation</w:t>
      </w:r>
    </w:p>
    <w:p w14:paraId="1B0B0DEB" w14:textId="597A0A39"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•The person referred must be in a stable condition prior to admission so that their planned discharge date is upheld (N.B. If the person’s condition is unstable, requiring an in-patient stay for symptom control or end of life care, the person must be referred to the IPU via a healthcare professional) </w:t>
      </w:r>
    </w:p>
    <w:p w14:paraId="12219EC2" w14:textId="39E70400"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 person must be able to make own travel arrangements to and from the hospice, either through their GP, specialist nurse, district nurse or arrangements made themselves</w:t>
      </w:r>
    </w:p>
    <w:p w14:paraId="1B2182D7" w14:textId="6AB122C2" w:rsid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•Both the person and the carer must agree the need for respite </w:t>
      </w:r>
    </w:p>
    <w:p w14:paraId="216B9F55" w14:textId="77777777" w:rsidR="00783D69" w:rsidRPr="00485CA2" w:rsidRDefault="00783D69" w:rsidP="00485CA2">
      <w:pPr>
        <w:tabs>
          <w:tab w:val="left" w:pos="839"/>
          <w:tab w:val="left" w:pos="840"/>
        </w:tabs>
        <w:spacing w:before="7" w:line="360" w:lineRule="auto"/>
        <w:ind w:right="1529"/>
        <w:rPr>
          <w:rFonts w:ascii="Arial" w:hAnsi="Arial" w:cs="Arial"/>
          <w:sz w:val="24"/>
          <w:szCs w:val="24"/>
        </w:rPr>
      </w:pPr>
    </w:p>
    <w:p w14:paraId="6FA52744" w14:textId="77777777" w:rsid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Referrals can be made by the person requiring respite, </w:t>
      </w:r>
      <w:proofErr w:type="gramStart"/>
      <w:r w:rsidRPr="00485CA2">
        <w:rPr>
          <w:rFonts w:ascii="Arial" w:hAnsi="Arial" w:cs="Arial"/>
          <w:sz w:val="24"/>
          <w:szCs w:val="24"/>
        </w:rPr>
        <w:t>carers</w:t>
      </w:r>
      <w:proofErr w:type="gramEnd"/>
      <w:r w:rsidRPr="00485CA2">
        <w:rPr>
          <w:rFonts w:ascii="Arial" w:hAnsi="Arial" w:cs="Arial"/>
          <w:sz w:val="24"/>
          <w:szCs w:val="24"/>
        </w:rPr>
        <w:t xml:space="preserve"> or healthcare professionals. Respite stays are booked through the hospice Advanced Nurse Practitioners. </w:t>
      </w:r>
    </w:p>
    <w:p w14:paraId="26A61B3F" w14:textId="77777777" w:rsidR="00D27511" w:rsidRPr="00485CA2" w:rsidRDefault="00D27511" w:rsidP="00485CA2">
      <w:pPr>
        <w:tabs>
          <w:tab w:val="left" w:pos="839"/>
          <w:tab w:val="left" w:pos="840"/>
        </w:tabs>
        <w:spacing w:before="7" w:line="360" w:lineRule="auto"/>
        <w:ind w:right="1529"/>
        <w:rPr>
          <w:rFonts w:ascii="Arial" w:hAnsi="Arial" w:cs="Arial"/>
          <w:sz w:val="24"/>
          <w:szCs w:val="24"/>
        </w:rPr>
      </w:pPr>
    </w:p>
    <w:p w14:paraId="2DE043E4" w14:textId="77777777"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1D6E56">
        <w:rPr>
          <w:rFonts w:ascii="Arial" w:hAnsi="Arial" w:cs="Arial"/>
          <w:sz w:val="24"/>
          <w:szCs w:val="24"/>
          <w:u w:val="single"/>
        </w:rPr>
        <w:t>Patients not usually eligible for respite care at the hospice</w:t>
      </w:r>
      <w:r w:rsidRPr="00485CA2">
        <w:rPr>
          <w:rFonts w:ascii="Arial" w:hAnsi="Arial" w:cs="Arial"/>
          <w:sz w:val="24"/>
          <w:szCs w:val="24"/>
        </w:rPr>
        <w:t>:</w:t>
      </w:r>
    </w:p>
    <w:p w14:paraId="09CBBBE2" w14:textId="00D69FBF"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•Patients who already have a placement in long term care, or who are awaiting</w:t>
      </w:r>
      <w:r>
        <w:rPr>
          <w:rFonts w:ascii="Arial" w:hAnsi="Arial" w:cs="Arial"/>
          <w:sz w:val="24"/>
          <w:szCs w:val="24"/>
        </w:rPr>
        <w:t xml:space="preserve"> </w:t>
      </w:r>
      <w:r w:rsidRPr="00485CA2">
        <w:rPr>
          <w:rFonts w:ascii="Arial" w:hAnsi="Arial" w:cs="Arial"/>
          <w:sz w:val="24"/>
          <w:szCs w:val="24"/>
        </w:rPr>
        <w:t>a long-term placement.</w:t>
      </w:r>
    </w:p>
    <w:p w14:paraId="030E85A6" w14:textId="00920D63"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•Patients </w:t>
      </w:r>
      <w:proofErr w:type="gramStart"/>
      <w:r w:rsidRPr="00485CA2">
        <w:rPr>
          <w:rFonts w:ascii="Arial" w:hAnsi="Arial" w:cs="Arial"/>
          <w:sz w:val="24"/>
          <w:szCs w:val="24"/>
        </w:rPr>
        <w:t>requiring 1 to 1 care at all times</w:t>
      </w:r>
      <w:proofErr w:type="gramEnd"/>
      <w:r w:rsidRPr="00485CA2">
        <w:rPr>
          <w:rFonts w:ascii="Arial" w:hAnsi="Arial" w:cs="Arial"/>
          <w:sz w:val="24"/>
          <w:szCs w:val="24"/>
        </w:rPr>
        <w:t>.</w:t>
      </w:r>
      <w:r w:rsidR="00146850">
        <w:rPr>
          <w:rFonts w:ascii="Arial" w:hAnsi="Arial" w:cs="Arial"/>
          <w:sz w:val="24"/>
          <w:szCs w:val="24"/>
        </w:rPr>
        <w:t xml:space="preserve"> </w:t>
      </w:r>
    </w:p>
    <w:p w14:paraId="660F54C2" w14:textId="0C5EF633" w:rsid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•Patients that are medically unstable.</w:t>
      </w:r>
    </w:p>
    <w:p w14:paraId="00F69A8B" w14:textId="77777777" w:rsidR="00D27511" w:rsidRDefault="00D27511" w:rsidP="00485CA2">
      <w:pPr>
        <w:tabs>
          <w:tab w:val="left" w:pos="839"/>
          <w:tab w:val="left" w:pos="840"/>
        </w:tabs>
        <w:spacing w:before="7" w:line="360" w:lineRule="auto"/>
        <w:ind w:right="1529"/>
        <w:rPr>
          <w:rFonts w:ascii="Arial" w:hAnsi="Arial" w:cs="Arial"/>
          <w:sz w:val="24"/>
          <w:szCs w:val="24"/>
        </w:rPr>
      </w:pPr>
    </w:p>
    <w:p w14:paraId="26176A03" w14:textId="77777777" w:rsidR="00D27511" w:rsidRDefault="00D27511" w:rsidP="00485CA2">
      <w:pPr>
        <w:tabs>
          <w:tab w:val="left" w:pos="839"/>
          <w:tab w:val="left" w:pos="840"/>
        </w:tabs>
        <w:spacing w:before="7" w:line="360" w:lineRule="auto"/>
        <w:ind w:right="1529"/>
        <w:rPr>
          <w:rFonts w:ascii="Arial" w:hAnsi="Arial" w:cs="Arial"/>
          <w:sz w:val="24"/>
          <w:szCs w:val="24"/>
        </w:rPr>
      </w:pPr>
    </w:p>
    <w:p w14:paraId="2FC7A402" w14:textId="77777777" w:rsidR="00D27511" w:rsidRPr="00485CA2" w:rsidRDefault="00D27511" w:rsidP="00485CA2">
      <w:pPr>
        <w:tabs>
          <w:tab w:val="left" w:pos="839"/>
          <w:tab w:val="left" w:pos="840"/>
        </w:tabs>
        <w:spacing w:before="7" w:line="360" w:lineRule="auto"/>
        <w:ind w:right="1529"/>
        <w:rPr>
          <w:rFonts w:ascii="Arial" w:hAnsi="Arial" w:cs="Arial"/>
          <w:sz w:val="24"/>
          <w:szCs w:val="24"/>
        </w:rPr>
      </w:pPr>
    </w:p>
    <w:p w14:paraId="753388D0" w14:textId="77777777" w:rsidR="00485CA2" w:rsidRPr="001F0BEC" w:rsidRDefault="00485CA2" w:rsidP="00485CA2">
      <w:pPr>
        <w:tabs>
          <w:tab w:val="left" w:pos="839"/>
          <w:tab w:val="left" w:pos="840"/>
        </w:tabs>
        <w:spacing w:before="7" w:line="360" w:lineRule="auto"/>
        <w:ind w:right="1529"/>
        <w:rPr>
          <w:rFonts w:asciiTheme="majorHAnsi" w:hAnsiTheme="majorHAnsi" w:cstheme="majorHAnsi"/>
          <w:color w:val="0070C0"/>
          <w:sz w:val="32"/>
          <w:szCs w:val="32"/>
        </w:rPr>
      </w:pPr>
      <w:r w:rsidRPr="001F0BEC">
        <w:rPr>
          <w:rFonts w:asciiTheme="majorHAnsi" w:hAnsiTheme="majorHAnsi" w:cstheme="majorHAnsi"/>
          <w:color w:val="0070C0"/>
          <w:sz w:val="32"/>
          <w:szCs w:val="32"/>
        </w:rPr>
        <w:t xml:space="preserve">Referral procedure: </w:t>
      </w:r>
    </w:p>
    <w:p w14:paraId="55149ACF" w14:textId="03718D9B"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•Referrals may be made by GP’s, specialist nurses, district nurses or initiated by the person requiring respite and family members. The person’s GP will always be informed that the patient has been referred for a respite stay.</w:t>
      </w:r>
    </w:p>
    <w:p w14:paraId="1283CBCC" w14:textId="365232A0"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•If there is any doubt as to the suitability for planned hospice respite, the person’s specialist nurse (or other appropriate healthcare professional) will be asked to review the person before the referral is accepted.</w:t>
      </w:r>
    </w:p>
    <w:p w14:paraId="652E075B" w14:textId="0A6CEA43"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•Referral is by completion of an East Cheshire Hospice referral form – the referral information and the person’s EMIS medical records will be reviewed by the hospice clinical team prior to a respite stay being offered. If the person’s GP does not use EMIS then additional up to date written information on the person’s medical condition may be requested.</w:t>
      </w:r>
    </w:p>
    <w:p w14:paraId="31DD1B61" w14:textId="0F63C06B"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 hospice Advanced Nurse Practitioner will liaise with the referrer and book the respite week up to 3 months in advance of the admission date.</w:t>
      </w:r>
    </w:p>
    <w:p w14:paraId="0A70329B" w14:textId="00D98591"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 person will receive confirmation of their admission and discharge dates following acceptance of referral and will be contacted again via telephone approximately 1 week prior to admission date to check that their circumstances have not changed.  If there is any change in circumstance that might affect the respite dates, this should be discussed with the hospice clinical team prior to admission.</w:t>
      </w:r>
    </w:p>
    <w:p w14:paraId="0D521A09" w14:textId="33E5C419"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•A person can receive up to 2 booked respite weeks in any one year, but each respite stay will require a new referral form with </w:t>
      </w:r>
      <w:proofErr w:type="gramStart"/>
      <w:r w:rsidRPr="00485CA2">
        <w:rPr>
          <w:rFonts w:ascii="Arial" w:hAnsi="Arial" w:cs="Arial"/>
          <w:sz w:val="24"/>
          <w:szCs w:val="24"/>
        </w:rPr>
        <w:t>up to date</w:t>
      </w:r>
      <w:proofErr w:type="gramEnd"/>
      <w:r w:rsidRPr="00485CA2">
        <w:rPr>
          <w:rFonts w:ascii="Arial" w:hAnsi="Arial" w:cs="Arial"/>
          <w:sz w:val="24"/>
          <w:szCs w:val="24"/>
        </w:rPr>
        <w:t xml:space="preserve"> information – East Cheshire Hospice does not offer ‘rolling respite’ admissions.</w:t>
      </w:r>
    </w:p>
    <w:p w14:paraId="21BD87D0" w14:textId="10A0C44F" w:rsid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•If a respite week is cancelled/unfilled, a respite stay may be offered to the next person on the waiting list.</w:t>
      </w:r>
    </w:p>
    <w:p w14:paraId="6C0B9712" w14:textId="77777777" w:rsidR="001F0BEC" w:rsidRPr="00485CA2" w:rsidRDefault="001F0BEC" w:rsidP="00485CA2">
      <w:pPr>
        <w:tabs>
          <w:tab w:val="left" w:pos="839"/>
          <w:tab w:val="left" w:pos="840"/>
        </w:tabs>
        <w:spacing w:before="7" w:line="360" w:lineRule="auto"/>
        <w:ind w:right="1529"/>
        <w:rPr>
          <w:rFonts w:ascii="Arial" w:hAnsi="Arial" w:cs="Arial"/>
          <w:sz w:val="24"/>
          <w:szCs w:val="24"/>
        </w:rPr>
      </w:pPr>
    </w:p>
    <w:p w14:paraId="07B6C15A" w14:textId="0F55F3AB" w:rsidR="001D6E56"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lastRenderedPageBreak/>
        <w:t>•Referrals must be made via the NHS email account</w:t>
      </w:r>
      <w:r w:rsidR="001D6E56">
        <w:rPr>
          <w:rFonts w:ascii="Arial" w:hAnsi="Arial" w:cs="Arial"/>
          <w:sz w:val="24"/>
          <w:szCs w:val="24"/>
        </w:rPr>
        <w:t>:</w:t>
      </w:r>
    </w:p>
    <w:p w14:paraId="24F9209C" w14:textId="30DBD70D" w:rsidR="00485CA2" w:rsidRDefault="001F0BEC" w:rsidP="00485CA2">
      <w:pPr>
        <w:tabs>
          <w:tab w:val="left" w:pos="839"/>
          <w:tab w:val="left" w:pos="840"/>
        </w:tabs>
        <w:spacing w:before="7" w:line="360" w:lineRule="auto"/>
        <w:ind w:right="1529"/>
        <w:rPr>
          <w:rFonts w:ascii="Arial" w:hAnsi="Arial" w:cs="Arial"/>
          <w:sz w:val="24"/>
          <w:szCs w:val="24"/>
        </w:rPr>
      </w:pPr>
      <w:hyperlink r:id="rId14" w:history="1">
        <w:r w:rsidR="001D6E56" w:rsidRPr="00617FAE">
          <w:rPr>
            <w:rStyle w:val="Hyperlink"/>
            <w:rFonts w:ascii="Arial" w:hAnsi="Arial" w:cs="Arial"/>
            <w:sz w:val="24"/>
            <w:szCs w:val="24"/>
          </w:rPr>
          <w:t>cmicb-cheshire.echospicerespite@nhs.net</w:t>
        </w:r>
      </w:hyperlink>
      <w:r w:rsidR="00485CA2">
        <w:rPr>
          <w:rFonts w:ascii="Arial" w:hAnsi="Arial" w:cs="Arial"/>
          <w:sz w:val="24"/>
          <w:szCs w:val="24"/>
        </w:rPr>
        <w:t xml:space="preserve"> </w:t>
      </w:r>
      <w:r w:rsidR="00485CA2" w:rsidRPr="00485CA2">
        <w:rPr>
          <w:rFonts w:ascii="Arial" w:hAnsi="Arial" w:cs="Arial"/>
          <w:sz w:val="24"/>
          <w:szCs w:val="24"/>
        </w:rPr>
        <w:t xml:space="preserve"> </w:t>
      </w:r>
    </w:p>
    <w:p w14:paraId="1A6FAC47" w14:textId="77777777" w:rsidR="00485CA2" w:rsidRPr="00485CA2" w:rsidRDefault="00485CA2" w:rsidP="00485CA2">
      <w:pPr>
        <w:tabs>
          <w:tab w:val="left" w:pos="839"/>
          <w:tab w:val="left" w:pos="840"/>
        </w:tabs>
        <w:spacing w:before="7" w:line="360" w:lineRule="auto"/>
        <w:ind w:right="1529"/>
        <w:rPr>
          <w:rFonts w:ascii="Arial" w:hAnsi="Arial" w:cs="Arial"/>
          <w:sz w:val="24"/>
          <w:szCs w:val="24"/>
        </w:rPr>
      </w:pPr>
    </w:p>
    <w:p w14:paraId="0464D605" w14:textId="77777777" w:rsidR="00485CA2" w:rsidRPr="001F0BEC" w:rsidRDefault="00485CA2" w:rsidP="00485CA2">
      <w:pPr>
        <w:tabs>
          <w:tab w:val="left" w:pos="839"/>
          <w:tab w:val="left" w:pos="840"/>
        </w:tabs>
        <w:spacing w:before="7" w:line="360" w:lineRule="auto"/>
        <w:ind w:right="1529"/>
        <w:rPr>
          <w:rFonts w:asciiTheme="majorHAnsi" w:hAnsiTheme="majorHAnsi" w:cstheme="majorHAnsi"/>
          <w:color w:val="0070C0"/>
          <w:sz w:val="32"/>
          <w:szCs w:val="32"/>
        </w:rPr>
      </w:pPr>
      <w:r w:rsidRPr="001F0BEC">
        <w:rPr>
          <w:rFonts w:asciiTheme="majorHAnsi" w:hAnsiTheme="majorHAnsi" w:cstheme="majorHAnsi"/>
          <w:color w:val="0070C0"/>
          <w:sz w:val="32"/>
          <w:szCs w:val="32"/>
        </w:rPr>
        <w:t>Admission process:</w:t>
      </w:r>
    </w:p>
    <w:p w14:paraId="2B732D06" w14:textId="4930D597"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•Respite admissions will take place Thursday to Thursday. </w:t>
      </w:r>
    </w:p>
    <w:p w14:paraId="7C930349" w14:textId="31332F6B"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•Admission take place between 1-</w:t>
      </w:r>
      <w:r w:rsidR="00146850">
        <w:rPr>
          <w:rFonts w:ascii="Arial" w:hAnsi="Arial" w:cs="Arial"/>
          <w:sz w:val="24"/>
          <w:szCs w:val="24"/>
        </w:rPr>
        <w:t>2</w:t>
      </w:r>
      <w:r w:rsidRPr="00485CA2">
        <w:rPr>
          <w:rFonts w:ascii="Arial" w:hAnsi="Arial" w:cs="Arial"/>
          <w:sz w:val="24"/>
          <w:szCs w:val="24"/>
        </w:rPr>
        <w:t xml:space="preserve">pm. Discharge will be planned for </w:t>
      </w:r>
      <w:r w:rsidR="00146850">
        <w:rPr>
          <w:rFonts w:ascii="Arial" w:hAnsi="Arial" w:cs="Arial"/>
          <w:sz w:val="24"/>
          <w:szCs w:val="24"/>
        </w:rPr>
        <w:t>10-</w:t>
      </w:r>
      <w:r w:rsidRPr="00485CA2">
        <w:rPr>
          <w:rFonts w:ascii="Arial" w:hAnsi="Arial" w:cs="Arial"/>
          <w:sz w:val="24"/>
          <w:szCs w:val="24"/>
        </w:rPr>
        <w:t>11am on the pre-arranged discharge date.</w:t>
      </w:r>
    </w:p>
    <w:p w14:paraId="2EF20BFE" w14:textId="2D2631A9"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 person should be accompanied by relevant copies of community, medical and/or nursing documentation unless this information is accessible on EMIS.</w:t>
      </w:r>
    </w:p>
    <w:p w14:paraId="16C2EE83" w14:textId="2D4BFA3C"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•All current medication &amp; wound dressings, if required, must be brought in with the person, unless instructed otherwise by the hospice clinical team. A hospice prescription chart will be completed on admission. </w:t>
      </w:r>
    </w:p>
    <w:p w14:paraId="4F44C5E5" w14:textId="56CBA178"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•The person will be issued with an identification wristband.</w:t>
      </w:r>
    </w:p>
    <w:p w14:paraId="1C68C5C6" w14:textId="5CFE51FB"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•A bed will be allocated depending on bed availability and clinical need – a side room cannot be guaranteed.</w:t>
      </w:r>
    </w:p>
    <w:p w14:paraId="3E77E231" w14:textId="3289BDAF"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•Respite admissions are nurse-led - the hospice Advanced Nurse Practitioner will undertake an assessment of the person on the day of admission and will review the person periodically during their respite stay as and when required</w:t>
      </w:r>
    </w:p>
    <w:p w14:paraId="1C0C4C24" w14:textId="24BB381B" w:rsid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•If the person becomes medically unstable during their respite stay a discussion will occur between them and the hospice medical team to determine the best course of action – that may be to transfer to one of the hospice’s in-patient beds (depending on availability) or to transfer to acute hospital, whichever is more appropriate.</w:t>
      </w:r>
    </w:p>
    <w:p w14:paraId="614C6670" w14:textId="77777777" w:rsidR="001F0BEC" w:rsidRDefault="001F0BEC" w:rsidP="00485CA2">
      <w:pPr>
        <w:tabs>
          <w:tab w:val="left" w:pos="839"/>
          <w:tab w:val="left" w:pos="840"/>
        </w:tabs>
        <w:spacing w:before="7" w:line="360" w:lineRule="auto"/>
        <w:ind w:right="1529"/>
        <w:rPr>
          <w:rFonts w:ascii="Arial" w:hAnsi="Arial" w:cs="Arial"/>
          <w:sz w:val="24"/>
          <w:szCs w:val="24"/>
        </w:rPr>
      </w:pPr>
    </w:p>
    <w:p w14:paraId="433AA5B2" w14:textId="77777777" w:rsidR="001F0BEC" w:rsidRDefault="001F0BEC" w:rsidP="00485CA2">
      <w:pPr>
        <w:tabs>
          <w:tab w:val="left" w:pos="839"/>
          <w:tab w:val="left" w:pos="840"/>
        </w:tabs>
        <w:spacing w:before="7" w:line="360" w:lineRule="auto"/>
        <w:ind w:right="1529"/>
        <w:rPr>
          <w:rFonts w:ascii="Arial" w:hAnsi="Arial" w:cs="Arial"/>
          <w:sz w:val="24"/>
          <w:szCs w:val="24"/>
        </w:rPr>
      </w:pPr>
    </w:p>
    <w:p w14:paraId="0578EA55" w14:textId="77777777" w:rsidR="001F0BEC" w:rsidRPr="00485CA2" w:rsidRDefault="001F0BEC" w:rsidP="00485CA2">
      <w:pPr>
        <w:tabs>
          <w:tab w:val="left" w:pos="839"/>
          <w:tab w:val="left" w:pos="840"/>
        </w:tabs>
        <w:spacing w:before="7" w:line="360" w:lineRule="auto"/>
        <w:ind w:right="1529"/>
        <w:rPr>
          <w:rFonts w:ascii="Arial" w:hAnsi="Arial" w:cs="Arial"/>
          <w:sz w:val="24"/>
          <w:szCs w:val="24"/>
        </w:rPr>
      </w:pPr>
    </w:p>
    <w:p w14:paraId="1ED1C950" w14:textId="77777777" w:rsidR="00485CA2" w:rsidRPr="001F0BEC" w:rsidRDefault="00485CA2" w:rsidP="00485CA2">
      <w:pPr>
        <w:tabs>
          <w:tab w:val="left" w:pos="839"/>
          <w:tab w:val="left" w:pos="840"/>
        </w:tabs>
        <w:spacing w:before="7" w:line="360" w:lineRule="auto"/>
        <w:ind w:right="1529"/>
        <w:rPr>
          <w:rFonts w:asciiTheme="majorHAnsi" w:hAnsiTheme="majorHAnsi" w:cstheme="majorHAnsi"/>
          <w:color w:val="0070C0"/>
          <w:sz w:val="32"/>
          <w:szCs w:val="32"/>
        </w:rPr>
      </w:pPr>
      <w:r w:rsidRPr="001F0BEC">
        <w:rPr>
          <w:rFonts w:asciiTheme="majorHAnsi" w:hAnsiTheme="majorHAnsi" w:cstheme="majorHAnsi"/>
          <w:color w:val="0070C0"/>
          <w:sz w:val="32"/>
          <w:szCs w:val="32"/>
        </w:rPr>
        <w:lastRenderedPageBreak/>
        <w:t>During the respite stay:</w:t>
      </w:r>
    </w:p>
    <w:p w14:paraId="7124B96F" w14:textId="2EBF5012"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 xml:space="preserve">On admission, each person, where appropriate, will have a comprehensive assessment to establish their goals and priorities and to create a </w:t>
      </w:r>
      <w:proofErr w:type="spellStart"/>
      <w:r w:rsidRPr="00485CA2">
        <w:rPr>
          <w:rFonts w:ascii="Arial" w:hAnsi="Arial" w:cs="Arial"/>
          <w:sz w:val="24"/>
          <w:szCs w:val="24"/>
        </w:rPr>
        <w:t>personalised</w:t>
      </w:r>
      <w:proofErr w:type="spellEnd"/>
      <w:r w:rsidRPr="00485CA2">
        <w:rPr>
          <w:rFonts w:ascii="Arial" w:hAnsi="Arial" w:cs="Arial"/>
          <w:sz w:val="24"/>
          <w:szCs w:val="24"/>
        </w:rPr>
        <w:t xml:space="preserve"> </w:t>
      </w:r>
      <w:proofErr w:type="spellStart"/>
      <w:r w:rsidRPr="00485CA2">
        <w:rPr>
          <w:rFonts w:ascii="Arial" w:hAnsi="Arial" w:cs="Arial"/>
          <w:sz w:val="24"/>
          <w:szCs w:val="24"/>
        </w:rPr>
        <w:t>programme</w:t>
      </w:r>
      <w:proofErr w:type="spellEnd"/>
      <w:r w:rsidRPr="00485CA2">
        <w:rPr>
          <w:rFonts w:ascii="Arial" w:hAnsi="Arial" w:cs="Arial"/>
          <w:sz w:val="24"/>
          <w:szCs w:val="24"/>
        </w:rPr>
        <w:t xml:space="preserve"> of support to reflect these. This may include:</w:t>
      </w:r>
    </w:p>
    <w:p w14:paraId="28EABA15" w14:textId="4CC5D329" w:rsidR="00485CA2" w:rsidRPr="00485CA2" w:rsidRDefault="00485CA2" w:rsidP="00485CA2">
      <w:pPr>
        <w:pStyle w:val="ListParagraph"/>
        <w:numPr>
          <w:ilvl w:val="0"/>
          <w:numId w:val="22"/>
        </w:numPr>
        <w:tabs>
          <w:tab w:val="left" w:pos="839"/>
          <w:tab w:val="left" w:pos="840"/>
        </w:tabs>
        <w:spacing w:before="7" w:line="360" w:lineRule="auto"/>
        <w:ind w:right="1529"/>
        <w:rPr>
          <w:sz w:val="24"/>
          <w:szCs w:val="24"/>
        </w:rPr>
      </w:pPr>
      <w:r w:rsidRPr="00485CA2">
        <w:rPr>
          <w:sz w:val="24"/>
          <w:szCs w:val="24"/>
        </w:rPr>
        <w:t xml:space="preserve">Working with the physiotherapist to </w:t>
      </w:r>
      <w:proofErr w:type="spellStart"/>
      <w:r w:rsidRPr="00485CA2">
        <w:rPr>
          <w:sz w:val="24"/>
          <w:szCs w:val="24"/>
        </w:rPr>
        <w:t>maximise</w:t>
      </w:r>
      <w:proofErr w:type="spellEnd"/>
      <w:r w:rsidRPr="00485CA2">
        <w:rPr>
          <w:sz w:val="24"/>
          <w:szCs w:val="24"/>
        </w:rPr>
        <w:t xml:space="preserve"> function &amp; adopt self-management </w:t>
      </w:r>
      <w:proofErr w:type="gramStart"/>
      <w:r w:rsidRPr="00485CA2">
        <w:rPr>
          <w:sz w:val="24"/>
          <w:szCs w:val="24"/>
        </w:rPr>
        <w:t>techniques</w:t>
      </w:r>
      <w:proofErr w:type="gramEnd"/>
    </w:p>
    <w:p w14:paraId="4FF17AB0" w14:textId="7ED9C00B" w:rsidR="00485CA2" w:rsidRPr="00485CA2" w:rsidRDefault="00485CA2" w:rsidP="00485CA2">
      <w:pPr>
        <w:pStyle w:val="ListParagraph"/>
        <w:numPr>
          <w:ilvl w:val="0"/>
          <w:numId w:val="22"/>
        </w:numPr>
        <w:tabs>
          <w:tab w:val="left" w:pos="839"/>
          <w:tab w:val="left" w:pos="840"/>
        </w:tabs>
        <w:spacing w:before="7" w:line="360" w:lineRule="auto"/>
        <w:ind w:right="1529"/>
        <w:rPr>
          <w:sz w:val="24"/>
          <w:szCs w:val="24"/>
        </w:rPr>
      </w:pPr>
      <w:r w:rsidRPr="00485CA2">
        <w:rPr>
          <w:sz w:val="24"/>
          <w:szCs w:val="24"/>
        </w:rPr>
        <w:t xml:space="preserve">Promoting and maintaining independence, enabling/supporting the person where possible, to maintain their normal </w:t>
      </w:r>
      <w:proofErr w:type="gramStart"/>
      <w:r w:rsidRPr="00485CA2">
        <w:rPr>
          <w:sz w:val="24"/>
          <w:szCs w:val="24"/>
        </w:rPr>
        <w:t>routines</w:t>
      </w:r>
      <w:proofErr w:type="gramEnd"/>
    </w:p>
    <w:p w14:paraId="7DFCA194" w14:textId="5C633073" w:rsidR="00485CA2" w:rsidRPr="00485CA2" w:rsidRDefault="00485CA2" w:rsidP="00485CA2">
      <w:pPr>
        <w:pStyle w:val="ListParagraph"/>
        <w:numPr>
          <w:ilvl w:val="0"/>
          <w:numId w:val="22"/>
        </w:numPr>
        <w:tabs>
          <w:tab w:val="left" w:pos="839"/>
          <w:tab w:val="left" w:pos="840"/>
        </w:tabs>
        <w:spacing w:before="7" w:line="360" w:lineRule="auto"/>
        <w:ind w:right="1529"/>
        <w:rPr>
          <w:sz w:val="24"/>
          <w:szCs w:val="24"/>
        </w:rPr>
      </w:pPr>
      <w:r w:rsidRPr="00485CA2">
        <w:rPr>
          <w:sz w:val="24"/>
          <w:szCs w:val="24"/>
        </w:rPr>
        <w:t>Advance care planning</w:t>
      </w:r>
    </w:p>
    <w:p w14:paraId="5FCF9D54" w14:textId="526E5861" w:rsidR="00485CA2" w:rsidRPr="00485CA2" w:rsidRDefault="00485CA2" w:rsidP="00485CA2">
      <w:pPr>
        <w:pStyle w:val="ListParagraph"/>
        <w:numPr>
          <w:ilvl w:val="0"/>
          <w:numId w:val="22"/>
        </w:numPr>
        <w:tabs>
          <w:tab w:val="left" w:pos="839"/>
          <w:tab w:val="left" w:pos="840"/>
        </w:tabs>
        <w:spacing w:before="7" w:line="360" w:lineRule="auto"/>
        <w:ind w:right="1529"/>
        <w:rPr>
          <w:sz w:val="24"/>
          <w:szCs w:val="24"/>
        </w:rPr>
      </w:pPr>
      <w:r w:rsidRPr="00485CA2">
        <w:rPr>
          <w:sz w:val="24"/>
          <w:szCs w:val="24"/>
        </w:rPr>
        <w:t>Review of medical, nursing and medication needs</w:t>
      </w:r>
    </w:p>
    <w:p w14:paraId="3AD39561" w14:textId="011E1A4A" w:rsidR="00485CA2" w:rsidRPr="00485CA2" w:rsidRDefault="00485CA2" w:rsidP="00485CA2">
      <w:pPr>
        <w:pStyle w:val="ListParagraph"/>
        <w:numPr>
          <w:ilvl w:val="0"/>
          <w:numId w:val="22"/>
        </w:numPr>
        <w:tabs>
          <w:tab w:val="left" w:pos="839"/>
          <w:tab w:val="left" w:pos="840"/>
        </w:tabs>
        <w:spacing w:before="7" w:line="360" w:lineRule="auto"/>
        <w:ind w:right="1529"/>
        <w:rPr>
          <w:sz w:val="24"/>
          <w:szCs w:val="24"/>
        </w:rPr>
      </w:pPr>
      <w:r w:rsidRPr="00485CA2">
        <w:rPr>
          <w:sz w:val="24"/>
          <w:szCs w:val="24"/>
        </w:rPr>
        <w:t xml:space="preserve">Review of practical needs to make sure all relevant benefits, care and assistance are being accessed at </w:t>
      </w:r>
      <w:proofErr w:type="gramStart"/>
      <w:r w:rsidRPr="00485CA2">
        <w:rPr>
          <w:sz w:val="24"/>
          <w:szCs w:val="24"/>
        </w:rPr>
        <w:t>home</w:t>
      </w:r>
      <w:proofErr w:type="gramEnd"/>
    </w:p>
    <w:p w14:paraId="6216795C" w14:textId="46B7128B" w:rsidR="00485CA2" w:rsidRPr="00485CA2" w:rsidRDefault="00485CA2" w:rsidP="00485CA2">
      <w:pPr>
        <w:pStyle w:val="ListParagraph"/>
        <w:numPr>
          <w:ilvl w:val="0"/>
          <w:numId w:val="22"/>
        </w:numPr>
        <w:tabs>
          <w:tab w:val="left" w:pos="839"/>
          <w:tab w:val="left" w:pos="840"/>
        </w:tabs>
        <w:spacing w:before="7" w:line="360" w:lineRule="auto"/>
        <w:ind w:right="1529"/>
        <w:rPr>
          <w:sz w:val="24"/>
          <w:szCs w:val="24"/>
        </w:rPr>
      </w:pPr>
      <w:r w:rsidRPr="00485CA2">
        <w:rPr>
          <w:sz w:val="24"/>
          <w:szCs w:val="24"/>
        </w:rPr>
        <w:t xml:space="preserve">The aim is to empower the person through setting and achieving their own goals – preparing them to proactively manage their health on returning </w:t>
      </w:r>
      <w:proofErr w:type="gramStart"/>
      <w:r w:rsidRPr="00485CA2">
        <w:rPr>
          <w:sz w:val="24"/>
          <w:szCs w:val="24"/>
        </w:rPr>
        <w:t>home</w:t>
      </w:r>
      <w:proofErr w:type="gramEnd"/>
    </w:p>
    <w:p w14:paraId="133AB76F" w14:textId="4C526F38" w:rsidR="00485CA2" w:rsidRPr="00485CA2" w:rsidRDefault="00485CA2" w:rsidP="00485CA2">
      <w:pPr>
        <w:pStyle w:val="ListParagraph"/>
        <w:numPr>
          <w:ilvl w:val="0"/>
          <w:numId w:val="22"/>
        </w:numPr>
        <w:tabs>
          <w:tab w:val="left" w:pos="839"/>
          <w:tab w:val="left" w:pos="840"/>
        </w:tabs>
        <w:spacing w:before="7" w:line="360" w:lineRule="auto"/>
        <w:ind w:right="1529"/>
        <w:rPr>
          <w:sz w:val="24"/>
          <w:szCs w:val="24"/>
        </w:rPr>
      </w:pPr>
      <w:r w:rsidRPr="00485CA2">
        <w:rPr>
          <w:sz w:val="24"/>
          <w:szCs w:val="24"/>
        </w:rPr>
        <w:t xml:space="preserve">For other people who are less independent, a respite stay will give them the opportunity to have a break from the routine at home and allow their carer some time out to maintain their own health and continue in their caring role once the respite stay is </w:t>
      </w:r>
      <w:proofErr w:type="gramStart"/>
      <w:r w:rsidRPr="00485CA2">
        <w:rPr>
          <w:sz w:val="24"/>
          <w:szCs w:val="24"/>
        </w:rPr>
        <w:t>finished</w:t>
      </w:r>
      <w:proofErr w:type="gramEnd"/>
    </w:p>
    <w:p w14:paraId="3C7EC6B4" w14:textId="77777777" w:rsidR="00485CA2" w:rsidRDefault="00485CA2" w:rsidP="00485CA2">
      <w:pPr>
        <w:tabs>
          <w:tab w:val="left" w:pos="839"/>
          <w:tab w:val="left" w:pos="840"/>
        </w:tabs>
        <w:spacing w:before="7" w:line="360" w:lineRule="auto"/>
        <w:ind w:right="1529"/>
        <w:rPr>
          <w:rFonts w:ascii="Arial" w:hAnsi="Arial" w:cs="Arial"/>
          <w:sz w:val="24"/>
          <w:szCs w:val="24"/>
        </w:rPr>
      </w:pPr>
    </w:p>
    <w:p w14:paraId="4E9BDE36" w14:textId="51336A38" w:rsidR="00485CA2" w:rsidRPr="001F0BEC" w:rsidRDefault="00485CA2" w:rsidP="00485CA2">
      <w:pPr>
        <w:tabs>
          <w:tab w:val="left" w:pos="839"/>
          <w:tab w:val="left" w:pos="840"/>
        </w:tabs>
        <w:spacing w:before="7" w:line="360" w:lineRule="auto"/>
        <w:ind w:right="1529"/>
        <w:rPr>
          <w:rFonts w:asciiTheme="majorHAnsi" w:hAnsiTheme="majorHAnsi" w:cstheme="majorHAnsi"/>
          <w:color w:val="0070C0"/>
          <w:sz w:val="32"/>
          <w:szCs w:val="32"/>
        </w:rPr>
      </w:pPr>
      <w:r w:rsidRPr="001F0BEC">
        <w:rPr>
          <w:rFonts w:asciiTheme="majorHAnsi" w:hAnsiTheme="majorHAnsi" w:cstheme="majorHAnsi"/>
          <w:color w:val="0070C0"/>
          <w:sz w:val="32"/>
          <w:szCs w:val="32"/>
        </w:rPr>
        <w:t>Discharge process:</w:t>
      </w:r>
    </w:p>
    <w:p w14:paraId="4CA8A2FF" w14:textId="1D892161"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•Discharge will take place by 11am on the planned discharge date</w:t>
      </w:r>
    </w:p>
    <w:p w14:paraId="7C81E142" w14:textId="321A5F7C"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•If there are no changes to the medication during admission, the person should</w:t>
      </w:r>
      <w:r w:rsidR="001D6E56">
        <w:rPr>
          <w:rFonts w:ascii="Arial" w:hAnsi="Arial" w:cs="Arial"/>
          <w:sz w:val="24"/>
          <w:szCs w:val="24"/>
        </w:rPr>
        <w:t xml:space="preserve"> </w:t>
      </w:r>
      <w:r w:rsidRPr="00485CA2">
        <w:rPr>
          <w:rFonts w:ascii="Arial" w:hAnsi="Arial" w:cs="Arial"/>
          <w:sz w:val="24"/>
          <w:szCs w:val="24"/>
        </w:rPr>
        <w:t>have enough supply of their usual medication to be able to continue this on discharge. The hospice will not routinely order medications to take home.</w:t>
      </w:r>
    </w:p>
    <w:p w14:paraId="1DAB8BE7" w14:textId="0E783693" w:rsidR="00485CA2" w:rsidRPr="00485CA2" w:rsidRDefault="00485CA2" w:rsidP="00485CA2">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t>•If the person being admitted for respite is known to be requiring additional care, or an alternative place of care on discharge, this must be arranged by the person’s community team in advance of respite admission to the hospice so that discharge can take place as planned.</w:t>
      </w:r>
    </w:p>
    <w:p w14:paraId="4674E6EE" w14:textId="0B8B410E" w:rsidR="001D6E56" w:rsidRDefault="00485CA2" w:rsidP="001F0BEC">
      <w:pPr>
        <w:tabs>
          <w:tab w:val="left" w:pos="839"/>
          <w:tab w:val="left" w:pos="840"/>
        </w:tabs>
        <w:spacing w:before="7" w:line="360" w:lineRule="auto"/>
        <w:ind w:right="1529"/>
        <w:rPr>
          <w:rFonts w:ascii="Arial" w:hAnsi="Arial" w:cs="Arial"/>
          <w:sz w:val="24"/>
          <w:szCs w:val="24"/>
        </w:rPr>
      </w:pPr>
      <w:r w:rsidRPr="00485CA2">
        <w:rPr>
          <w:rFonts w:ascii="Arial" w:hAnsi="Arial" w:cs="Arial"/>
          <w:sz w:val="24"/>
          <w:szCs w:val="24"/>
        </w:rPr>
        <w:lastRenderedPageBreak/>
        <w:t>•On discharge a letter will be sent to the person’s GP to inform them of their respite stay and to update them of any changes during admissio</w:t>
      </w:r>
      <w:r>
        <w:rPr>
          <w:rFonts w:ascii="Arial" w:hAnsi="Arial" w:cs="Arial"/>
          <w:sz w:val="24"/>
          <w:szCs w:val="24"/>
        </w:rPr>
        <w:t>n.</w:t>
      </w:r>
    </w:p>
    <w:p w14:paraId="7F8251F7" w14:textId="77777777" w:rsidR="001F0BEC" w:rsidRPr="001F0BEC" w:rsidRDefault="001F0BEC" w:rsidP="001F0BEC">
      <w:pPr>
        <w:tabs>
          <w:tab w:val="left" w:pos="839"/>
          <w:tab w:val="left" w:pos="840"/>
        </w:tabs>
        <w:spacing w:before="7" w:line="360" w:lineRule="auto"/>
        <w:ind w:right="1529"/>
        <w:rPr>
          <w:rFonts w:ascii="Arial" w:hAnsi="Arial" w:cs="Arial"/>
          <w:sz w:val="24"/>
          <w:szCs w:val="24"/>
        </w:rPr>
      </w:pPr>
    </w:p>
    <w:p w14:paraId="1A6093F7" w14:textId="1FD84251" w:rsidR="007E3BD6" w:rsidRPr="00607E4C" w:rsidRDefault="007E3BD6" w:rsidP="007E3BD6">
      <w:pPr>
        <w:spacing w:line="360" w:lineRule="auto"/>
        <w:rPr>
          <w:rFonts w:asciiTheme="majorHAnsi" w:hAnsiTheme="majorHAnsi" w:cstheme="majorHAnsi"/>
          <w:color w:val="0070C0"/>
          <w:sz w:val="32"/>
          <w:szCs w:val="32"/>
          <w:u w:val="single"/>
        </w:rPr>
      </w:pPr>
      <w:r w:rsidRPr="00607E4C">
        <w:rPr>
          <w:rFonts w:asciiTheme="majorHAnsi" w:hAnsiTheme="majorHAnsi" w:cstheme="majorHAnsi"/>
          <w:color w:val="0070C0"/>
          <w:sz w:val="32"/>
          <w:szCs w:val="32"/>
          <w:u w:val="single"/>
        </w:rPr>
        <w:t>Referral procedure to the Sunflower Wellbeing Centre &amp; Outpatient Services</w:t>
      </w:r>
    </w:p>
    <w:p w14:paraId="061927B0" w14:textId="7F86474A" w:rsidR="007E3BD6" w:rsidRPr="00956FB0" w:rsidRDefault="007E3BD6" w:rsidP="001D6E56">
      <w:pPr>
        <w:spacing w:line="360" w:lineRule="auto"/>
        <w:rPr>
          <w:rFonts w:ascii="Arial" w:hAnsi="Arial" w:cs="Arial"/>
          <w:color w:val="000000" w:themeColor="text1"/>
          <w:sz w:val="24"/>
          <w:szCs w:val="24"/>
        </w:rPr>
      </w:pPr>
      <w:r w:rsidRPr="00956FB0">
        <w:rPr>
          <w:rFonts w:ascii="Arial" w:hAnsi="Arial" w:cs="Arial"/>
          <w:color w:val="000000" w:themeColor="text1"/>
          <w:sz w:val="24"/>
          <w:szCs w:val="24"/>
        </w:rPr>
        <w:t>Day therapy</w:t>
      </w:r>
      <w:r w:rsidR="008F7C9B" w:rsidRPr="00956FB0">
        <w:rPr>
          <w:rFonts w:ascii="Arial" w:hAnsi="Arial" w:cs="Arial"/>
          <w:color w:val="000000" w:themeColor="text1"/>
          <w:sz w:val="24"/>
          <w:szCs w:val="24"/>
        </w:rPr>
        <w:t xml:space="preserve"> </w:t>
      </w:r>
      <w:r w:rsidRPr="00956FB0">
        <w:rPr>
          <w:rFonts w:ascii="Arial" w:hAnsi="Arial" w:cs="Arial"/>
          <w:color w:val="000000" w:themeColor="text1"/>
          <w:sz w:val="24"/>
          <w:szCs w:val="24"/>
        </w:rPr>
        <w:t>provides an opportunity for specialist</w:t>
      </w:r>
      <w:r w:rsidR="008F7C9B" w:rsidRPr="00956FB0">
        <w:rPr>
          <w:rFonts w:ascii="Arial" w:hAnsi="Arial" w:cs="Arial"/>
          <w:color w:val="000000" w:themeColor="text1"/>
          <w:sz w:val="24"/>
          <w:szCs w:val="24"/>
        </w:rPr>
        <w:t xml:space="preserve"> palliative</w:t>
      </w:r>
      <w:r w:rsidRPr="00956FB0">
        <w:rPr>
          <w:rFonts w:ascii="Arial" w:hAnsi="Arial" w:cs="Arial"/>
          <w:color w:val="000000" w:themeColor="text1"/>
          <w:sz w:val="24"/>
          <w:szCs w:val="24"/>
        </w:rPr>
        <w:t xml:space="preserve"> </w:t>
      </w:r>
      <w:r w:rsidR="008F7C9B" w:rsidRPr="00956FB0">
        <w:rPr>
          <w:rFonts w:ascii="Arial" w:hAnsi="Arial" w:cs="Arial"/>
          <w:color w:val="000000" w:themeColor="text1"/>
          <w:sz w:val="24"/>
          <w:szCs w:val="24"/>
        </w:rPr>
        <w:t xml:space="preserve">care </w:t>
      </w:r>
      <w:r w:rsidRPr="00956FB0">
        <w:rPr>
          <w:rFonts w:ascii="Arial" w:hAnsi="Arial" w:cs="Arial"/>
          <w:color w:val="000000" w:themeColor="text1"/>
          <w:sz w:val="24"/>
          <w:szCs w:val="24"/>
        </w:rPr>
        <w:t xml:space="preserve">assessment and review of patients’ needs. This enables the provision of physical, psychological, </w:t>
      </w:r>
      <w:r w:rsidR="007B2827" w:rsidRPr="00956FB0">
        <w:rPr>
          <w:rFonts w:ascii="Arial" w:hAnsi="Arial" w:cs="Arial"/>
          <w:color w:val="000000" w:themeColor="text1"/>
          <w:sz w:val="24"/>
          <w:szCs w:val="24"/>
        </w:rPr>
        <w:t>social,</w:t>
      </w:r>
      <w:r w:rsidRPr="00956FB0">
        <w:rPr>
          <w:rFonts w:ascii="Arial" w:hAnsi="Arial" w:cs="Arial"/>
          <w:color w:val="000000" w:themeColor="text1"/>
          <w:sz w:val="24"/>
          <w:szCs w:val="24"/>
        </w:rPr>
        <w:t xml:space="preserve"> and spiritual interventions within the context of a supportive day care or outpatient setting. </w:t>
      </w:r>
    </w:p>
    <w:p w14:paraId="0E144892" w14:textId="77777777" w:rsidR="007E3BD6" w:rsidRPr="001F0BEC" w:rsidRDefault="007E3BD6" w:rsidP="001D6E56">
      <w:pPr>
        <w:keepNext/>
        <w:keepLines/>
        <w:spacing w:before="240" w:after="0"/>
        <w:outlineLvl w:val="0"/>
        <w:rPr>
          <w:rFonts w:asciiTheme="majorHAnsi" w:eastAsiaTheme="majorEastAsia" w:hAnsiTheme="majorHAnsi" w:cstheme="majorBidi"/>
          <w:color w:val="0070C0"/>
          <w:sz w:val="32"/>
          <w:szCs w:val="32"/>
        </w:rPr>
      </w:pPr>
      <w:r w:rsidRPr="001F0BEC">
        <w:rPr>
          <w:rFonts w:asciiTheme="majorHAnsi" w:eastAsiaTheme="majorEastAsia" w:hAnsiTheme="majorHAnsi" w:cstheme="majorBidi"/>
          <w:color w:val="0070C0"/>
          <w:sz w:val="32"/>
          <w:szCs w:val="32"/>
        </w:rPr>
        <w:t>Referral Criteria</w:t>
      </w:r>
    </w:p>
    <w:p w14:paraId="3B30B8A8" w14:textId="5AB850D5" w:rsidR="007E3BD6" w:rsidRPr="00956FB0" w:rsidRDefault="007A4C2B" w:rsidP="001D6E56">
      <w:pPr>
        <w:widowControl w:val="0"/>
        <w:numPr>
          <w:ilvl w:val="1"/>
          <w:numId w:val="11"/>
        </w:numPr>
        <w:autoSpaceDE w:val="0"/>
        <w:autoSpaceDN w:val="0"/>
        <w:spacing w:after="0" w:line="360" w:lineRule="auto"/>
        <w:ind w:right="574"/>
        <w:rPr>
          <w:rFonts w:ascii="Arial" w:eastAsia="Arial" w:hAnsi="Arial" w:cs="Arial"/>
          <w:sz w:val="24"/>
          <w:szCs w:val="24"/>
        </w:rPr>
      </w:pPr>
      <w:r w:rsidRPr="00956FB0">
        <w:rPr>
          <w:rFonts w:ascii="Arial" w:eastAsia="Arial" w:hAnsi="Arial" w:cs="Arial"/>
          <w:sz w:val="24"/>
          <w:szCs w:val="24"/>
        </w:rPr>
        <w:t>H</w:t>
      </w:r>
      <w:r w:rsidR="00644C8D" w:rsidRPr="00956FB0">
        <w:rPr>
          <w:rFonts w:ascii="Arial" w:eastAsia="Arial" w:hAnsi="Arial" w:cs="Arial"/>
          <w:sz w:val="24"/>
          <w:szCs w:val="24"/>
        </w:rPr>
        <w:t>as a d</w:t>
      </w:r>
      <w:r w:rsidR="007E3BD6" w:rsidRPr="00956FB0">
        <w:rPr>
          <w:rFonts w:ascii="Arial" w:eastAsia="Arial" w:hAnsi="Arial" w:cs="Arial"/>
          <w:sz w:val="24"/>
          <w:szCs w:val="24"/>
        </w:rPr>
        <w:t>iagnosis of progressive life-limiting</w:t>
      </w:r>
      <w:r w:rsidR="007E3BD6" w:rsidRPr="00956FB0">
        <w:rPr>
          <w:rFonts w:ascii="Arial" w:eastAsia="Arial" w:hAnsi="Arial" w:cs="Arial"/>
          <w:spacing w:val="1"/>
          <w:sz w:val="24"/>
          <w:szCs w:val="24"/>
        </w:rPr>
        <w:t xml:space="preserve"> </w:t>
      </w:r>
      <w:r w:rsidR="007E3BD6" w:rsidRPr="00956FB0">
        <w:rPr>
          <w:rFonts w:ascii="Arial" w:eastAsia="Arial" w:hAnsi="Arial" w:cs="Arial"/>
          <w:sz w:val="24"/>
          <w:szCs w:val="24"/>
        </w:rPr>
        <w:t>illness or is a carer for a person with life-limiting illness</w:t>
      </w:r>
      <w:r w:rsidR="007B2827">
        <w:rPr>
          <w:rFonts w:ascii="Arial" w:eastAsia="Arial" w:hAnsi="Arial" w:cs="Arial"/>
          <w:sz w:val="24"/>
          <w:szCs w:val="24"/>
        </w:rPr>
        <w:t>.</w:t>
      </w:r>
    </w:p>
    <w:p w14:paraId="5728DC49" w14:textId="14162403" w:rsidR="007E3BD6" w:rsidRPr="00956FB0" w:rsidRDefault="007E3BD6" w:rsidP="001D6E56">
      <w:pPr>
        <w:widowControl w:val="0"/>
        <w:numPr>
          <w:ilvl w:val="1"/>
          <w:numId w:val="11"/>
        </w:numPr>
        <w:autoSpaceDE w:val="0"/>
        <w:autoSpaceDN w:val="0"/>
        <w:spacing w:after="0" w:line="360" w:lineRule="auto"/>
        <w:ind w:right="574"/>
        <w:rPr>
          <w:rFonts w:ascii="Arial" w:eastAsia="Arial" w:hAnsi="Arial" w:cs="Arial"/>
          <w:sz w:val="24"/>
          <w:szCs w:val="24"/>
        </w:rPr>
      </w:pPr>
      <w:r w:rsidRPr="00956FB0">
        <w:rPr>
          <w:rFonts w:ascii="Arial" w:eastAsia="Arial" w:hAnsi="Arial" w:cs="Arial"/>
          <w:sz w:val="24"/>
          <w:szCs w:val="24"/>
        </w:rPr>
        <w:t xml:space="preserve">Complex palliative care needs that cannot be met by current health/social care </w:t>
      </w:r>
      <w:r w:rsidR="007B2827" w:rsidRPr="00956FB0">
        <w:rPr>
          <w:rFonts w:ascii="Arial" w:eastAsia="Arial" w:hAnsi="Arial" w:cs="Arial"/>
          <w:sz w:val="24"/>
          <w:szCs w:val="24"/>
        </w:rPr>
        <w:t>professionals.</w:t>
      </w:r>
    </w:p>
    <w:p w14:paraId="5597B72F" w14:textId="77777777" w:rsidR="007E3BD6" w:rsidRPr="00956FB0" w:rsidRDefault="007E3BD6" w:rsidP="001D6E56">
      <w:pPr>
        <w:widowControl w:val="0"/>
        <w:numPr>
          <w:ilvl w:val="1"/>
          <w:numId w:val="11"/>
        </w:numPr>
        <w:autoSpaceDE w:val="0"/>
        <w:autoSpaceDN w:val="0"/>
        <w:spacing w:after="0" w:line="360" w:lineRule="auto"/>
        <w:ind w:right="574"/>
        <w:rPr>
          <w:rFonts w:ascii="Arial" w:eastAsia="Arial" w:hAnsi="Arial" w:cs="Arial"/>
          <w:sz w:val="24"/>
          <w:szCs w:val="24"/>
        </w:rPr>
      </w:pPr>
      <w:r w:rsidRPr="00956FB0">
        <w:rPr>
          <w:rFonts w:ascii="Arial" w:eastAsia="Arial" w:hAnsi="Arial" w:cs="Arial"/>
          <w:sz w:val="24"/>
          <w:szCs w:val="24"/>
        </w:rPr>
        <w:t>Well enough to attend the Sunflower</w:t>
      </w:r>
      <w:r w:rsidRPr="00956FB0">
        <w:rPr>
          <w:rFonts w:ascii="Arial" w:eastAsia="Arial" w:hAnsi="Arial" w:cs="Arial"/>
          <w:spacing w:val="-1"/>
          <w:sz w:val="24"/>
          <w:szCs w:val="24"/>
        </w:rPr>
        <w:t xml:space="preserve"> </w:t>
      </w:r>
      <w:r w:rsidRPr="00956FB0">
        <w:rPr>
          <w:rFonts w:ascii="Arial" w:eastAsia="Arial" w:hAnsi="Arial" w:cs="Arial"/>
          <w:sz w:val="24"/>
          <w:szCs w:val="24"/>
        </w:rPr>
        <w:t>Centre</w:t>
      </w:r>
    </w:p>
    <w:p w14:paraId="385B57AC" w14:textId="77B07653" w:rsidR="007E3BD6" w:rsidRPr="00956FB0" w:rsidRDefault="007E3BD6" w:rsidP="001D6E56">
      <w:pPr>
        <w:widowControl w:val="0"/>
        <w:numPr>
          <w:ilvl w:val="1"/>
          <w:numId w:val="11"/>
        </w:numPr>
        <w:autoSpaceDE w:val="0"/>
        <w:autoSpaceDN w:val="0"/>
        <w:spacing w:after="0" w:line="360" w:lineRule="auto"/>
        <w:ind w:right="574"/>
        <w:rPr>
          <w:rFonts w:ascii="Arial" w:eastAsia="Arial" w:hAnsi="Arial" w:cs="Arial"/>
          <w:sz w:val="24"/>
          <w:szCs w:val="24"/>
        </w:rPr>
      </w:pPr>
      <w:r w:rsidRPr="00956FB0">
        <w:rPr>
          <w:rFonts w:ascii="Arial" w:eastAsia="Arial" w:hAnsi="Arial" w:cs="Arial"/>
          <w:sz w:val="24"/>
          <w:szCs w:val="24"/>
        </w:rPr>
        <w:t>Can be transported to the Day Hospice safely via family &amp; friends, specialist taxi/ well enough to get into a car unaided when supported by volunteer drivers/ ambulance transport if accepted by ambulance</w:t>
      </w:r>
      <w:r w:rsidRPr="00956FB0">
        <w:rPr>
          <w:rFonts w:ascii="Arial" w:eastAsia="Arial" w:hAnsi="Arial" w:cs="Arial"/>
          <w:spacing w:val="-9"/>
          <w:sz w:val="24"/>
          <w:szCs w:val="24"/>
        </w:rPr>
        <w:t xml:space="preserve"> </w:t>
      </w:r>
      <w:r w:rsidR="007B2827" w:rsidRPr="00956FB0">
        <w:rPr>
          <w:rFonts w:ascii="Arial" w:eastAsia="Arial" w:hAnsi="Arial" w:cs="Arial"/>
          <w:sz w:val="24"/>
          <w:szCs w:val="24"/>
        </w:rPr>
        <w:t>service.</w:t>
      </w:r>
    </w:p>
    <w:p w14:paraId="233F33E8" w14:textId="51162F30" w:rsidR="007E3BD6" w:rsidRPr="00956FB0" w:rsidRDefault="007E3BD6" w:rsidP="001D6E56">
      <w:pPr>
        <w:widowControl w:val="0"/>
        <w:numPr>
          <w:ilvl w:val="1"/>
          <w:numId w:val="11"/>
        </w:numPr>
        <w:autoSpaceDE w:val="0"/>
        <w:autoSpaceDN w:val="0"/>
        <w:spacing w:after="0" w:line="360" w:lineRule="auto"/>
        <w:ind w:right="574"/>
        <w:rPr>
          <w:rFonts w:ascii="Arial" w:eastAsia="Arial" w:hAnsi="Arial" w:cs="Arial"/>
          <w:sz w:val="24"/>
          <w:szCs w:val="24"/>
        </w:rPr>
      </w:pPr>
      <w:r w:rsidRPr="00956FB0">
        <w:rPr>
          <w:rFonts w:ascii="Arial" w:eastAsia="Arial" w:hAnsi="Arial" w:cs="Arial"/>
          <w:sz w:val="24"/>
          <w:szCs w:val="24"/>
        </w:rPr>
        <w:t xml:space="preserve">The patient wishes to </w:t>
      </w:r>
      <w:r w:rsidR="007B2827" w:rsidRPr="00956FB0">
        <w:rPr>
          <w:rFonts w:ascii="Arial" w:eastAsia="Arial" w:hAnsi="Arial" w:cs="Arial"/>
          <w:sz w:val="24"/>
          <w:szCs w:val="24"/>
        </w:rPr>
        <w:t>attend.</w:t>
      </w:r>
    </w:p>
    <w:p w14:paraId="4AB71DA1" w14:textId="77777777" w:rsidR="007E3BD6" w:rsidRPr="00956FB0" w:rsidRDefault="007E3BD6" w:rsidP="007E3BD6">
      <w:pPr>
        <w:widowControl w:val="0"/>
        <w:autoSpaceDE w:val="0"/>
        <w:autoSpaceDN w:val="0"/>
        <w:spacing w:after="0" w:line="240" w:lineRule="auto"/>
        <w:ind w:left="426" w:right="574" w:hanging="426"/>
        <w:jc w:val="both"/>
        <w:rPr>
          <w:rFonts w:ascii="Arial" w:eastAsia="Arial" w:hAnsi="Arial" w:cs="Arial"/>
          <w:sz w:val="24"/>
          <w:szCs w:val="24"/>
        </w:rPr>
      </w:pPr>
    </w:p>
    <w:p w14:paraId="6DF874DD" w14:textId="77777777" w:rsidR="007E3BD6" w:rsidRPr="00956FB0" w:rsidRDefault="007E3BD6" w:rsidP="007E3BD6">
      <w:pPr>
        <w:widowControl w:val="0"/>
        <w:autoSpaceDE w:val="0"/>
        <w:autoSpaceDN w:val="0"/>
        <w:spacing w:after="0" w:line="360" w:lineRule="auto"/>
        <w:ind w:left="426" w:right="574" w:hanging="426"/>
        <w:jc w:val="both"/>
        <w:rPr>
          <w:rFonts w:ascii="Arial" w:eastAsia="Arial" w:hAnsi="Arial" w:cs="Arial"/>
          <w:sz w:val="24"/>
          <w:szCs w:val="24"/>
        </w:rPr>
      </w:pPr>
      <w:r w:rsidRPr="00956FB0">
        <w:rPr>
          <w:rFonts w:ascii="Arial" w:eastAsia="Arial" w:hAnsi="Arial" w:cs="Arial"/>
          <w:sz w:val="24"/>
          <w:szCs w:val="24"/>
        </w:rPr>
        <w:t>Referrals are accepted for:</w:t>
      </w:r>
    </w:p>
    <w:p w14:paraId="6FA83825" w14:textId="5893076C" w:rsidR="007E3BD6" w:rsidRPr="00956FB0" w:rsidRDefault="00D530CE"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General W</w:t>
      </w:r>
      <w:r w:rsidR="007E3BD6" w:rsidRPr="00956FB0">
        <w:rPr>
          <w:rFonts w:ascii="Arial" w:eastAsia="Arial" w:hAnsi="Arial" w:cs="Arial"/>
          <w:sz w:val="24"/>
          <w:szCs w:val="24"/>
        </w:rPr>
        <w:t xml:space="preserve">ellbeing </w:t>
      </w:r>
      <w:r w:rsidR="007B2827">
        <w:rPr>
          <w:rFonts w:ascii="Arial" w:eastAsia="Arial" w:hAnsi="Arial" w:cs="Arial"/>
          <w:sz w:val="24"/>
          <w:szCs w:val="24"/>
        </w:rPr>
        <w:t>Programme</w:t>
      </w:r>
    </w:p>
    <w:p w14:paraId="237ED902" w14:textId="19BF853A" w:rsidR="007E3BD6" w:rsidRPr="00956FB0" w:rsidRDefault="007E3BD6" w:rsidP="007E3BD6">
      <w:pPr>
        <w:widowControl w:val="0"/>
        <w:numPr>
          <w:ilvl w:val="1"/>
          <w:numId w:val="11"/>
        </w:numPr>
        <w:autoSpaceDE w:val="0"/>
        <w:autoSpaceDN w:val="0"/>
        <w:spacing w:after="0" w:line="360" w:lineRule="auto"/>
        <w:ind w:right="574"/>
        <w:jc w:val="both"/>
        <w:rPr>
          <w:rFonts w:ascii="Arial" w:eastAsia="Arial" w:hAnsi="Arial" w:cs="Arial"/>
          <w:sz w:val="24"/>
          <w:szCs w:val="24"/>
        </w:rPr>
      </w:pPr>
      <w:r w:rsidRPr="00956FB0">
        <w:rPr>
          <w:rFonts w:ascii="Arial" w:eastAsia="Arial" w:hAnsi="Arial" w:cs="Arial"/>
          <w:sz w:val="24"/>
          <w:szCs w:val="24"/>
        </w:rPr>
        <w:t xml:space="preserve">Fatigue, Anxiety &amp; Breathlessness (FAB) </w:t>
      </w:r>
      <w:r w:rsidR="007B2827">
        <w:rPr>
          <w:rFonts w:ascii="Arial" w:eastAsia="Arial" w:hAnsi="Arial" w:cs="Arial"/>
          <w:sz w:val="24"/>
          <w:szCs w:val="24"/>
        </w:rPr>
        <w:t>Programme</w:t>
      </w:r>
    </w:p>
    <w:p w14:paraId="5457D50D" w14:textId="77777777" w:rsidR="007E3BD6" w:rsidRPr="00956FB0" w:rsidRDefault="007E3BD6" w:rsidP="007E3BD6">
      <w:pPr>
        <w:widowControl w:val="0"/>
        <w:numPr>
          <w:ilvl w:val="1"/>
          <w:numId w:val="11"/>
        </w:numPr>
        <w:autoSpaceDE w:val="0"/>
        <w:autoSpaceDN w:val="0"/>
        <w:spacing w:after="0" w:line="360" w:lineRule="auto"/>
        <w:ind w:right="574"/>
        <w:jc w:val="both"/>
        <w:rPr>
          <w:rFonts w:ascii="Arial" w:eastAsia="Arial" w:hAnsi="Arial" w:cs="Arial"/>
          <w:sz w:val="24"/>
          <w:szCs w:val="24"/>
        </w:rPr>
      </w:pPr>
      <w:r w:rsidRPr="00956FB0">
        <w:rPr>
          <w:rFonts w:ascii="Arial" w:eastAsia="Arial" w:hAnsi="Arial" w:cs="Arial"/>
          <w:sz w:val="24"/>
          <w:szCs w:val="24"/>
        </w:rPr>
        <w:t xml:space="preserve">Living Well </w:t>
      </w:r>
    </w:p>
    <w:p w14:paraId="2FBD279A" w14:textId="0510E452" w:rsidR="00D530CE" w:rsidRPr="007B2827" w:rsidRDefault="007E3BD6" w:rsidP="007B2827">
      <w:pPr>
        <w:widowControl w:val="0"/>
        <w:numPr>
          <w:ilvl w:val="1"/>
          <w:numId w:val="11"/>
        </w:numPr>
        <w:autoSpaceDE w:val="0"/>
        <w:autoSpaceDN w:val="0"/>
        <w:spacing w:after="0" w:line="360" w:lineRule="auto"/>
        <w:ind w:right="574"/>
        <w:jc w:val="both"/>
        <w:rPr>
          <w:rFonts w:ascii="Arial" w:eastAsia="Arial" w:hAnsi="Arial" w:cs="Arial"/>
          <w:sz w:val="24"/>
          <w:szCs w:val="24"/>
        </w:rPr>
      </w:pPr>
      <w:r w:rsidRPr="00956FB0">
        <w:rPr>
          <w:rFonts w:ascii="Arial" w:eastAsia="Arial" w:hAnsi="Arial" w:cs="Arial"/>
          <w:sz w:val="24"/>
          <w:szCs w:val="24"/>
        </w:rPr>
        <w:t xml:space="preserve">Motor Neurone Disease </w:t>
      </w:r>
      <w:r w:rsidR="007B2827">
        <w:rPr>
          <w:rFonts w:ascii="Arial" w:eastAsia="Arial" w:hAnsi="Arial" w:cs="Arial"/>
          <w:sz w:val="24"/>
          <w:szCs w:val="24"/>
        </w:rPr>
        <w:t>Wellbeing Programme</w:t>
      </w:r>
    </w:p>
    <w:p w14:paraId="3FF6D00D" w14:textId="7A328FF8" w:rsidR="007B2827" w:rsidRDefault="007B2827"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Pr>
          <w:rFonts w:ascii="Arial" w:eastAsia="Arial" w:hAnsi="Arial" w:cs="Arial"/>
          <w:sz w:val="24"/>
          <w:szCs w:val="24"/>
        </w:rPr>
        <w:t>Staying Strong- Be Safe</w:t>
      </w:r>
    </w:p>
    <w:p w14:paraId="66A18975" w14:textId="571CF5D8" w:rsidR="007B2827" w:rsidRPr="00956FB0" w:rsidRDefault="007B2827"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Pr>
          <w:rFonts w:ascii="Arial" w:eastAsia="Arial" w:hAnsi="Arial" w:cs="Arial"/>
          <w:sz w:val="24"/>
          <w:szCs w:val="24"/>
        </w:rPr>
        <w:t>Look Good- Feel Better</w:t>
      </w:r>
    </w:p>
    <w:p w14:paraId="2B3ADC4E" w14:textId="77777777" w:rsidR="007E3BD6" w:rsidRPr="00956FB0" w:rsidRDefault="007E3BD6" w:rsidP="007E3BD6">
      <w:pPr>
        <w:widowControl w:val="0"/>
        <w:autoSpaceDE w:val="0"/>
        <w:autoSpaceDN w:val="0"/>
        <w:spacing w:after="0" w:line="360" w:lineRule="auto"/>
        <w:ind w:left="852" w:right="574"/>
        <w:rPr>
          <w:rFonts w:ascii="Arial" w:eastAsia="Arial" w:hAnsi="Arial" w:cs="Arial"/>
          <w:sz w:val="24"/>
          <w:szCs w:val="24"/>
        </w:rPr>
      </w:pPr>
    </w:p>
    <w:p w14:paraId="3DB86536" w14:textId="77777777" w:rsidR="007E3BD6" w:rsidRPr="00956FB0" w:rsidRDefault="007E3BD6" w:rsidP="007E3BD6">
      <w:pPr>
        <w:spacing w:line="360" w:lineRule="auto"/>
        <w:ind w:right="574"/>
        <w:jc w:val="both"/>
        <w:rPr>
          <w:rFonts w:ascii="Arial" w:hAnsi="Arial" w:cs="Arial"/>
          <w:sz w:val="24"/>
          <w:szCs w:val="24"/>
        </w:rPr>
      </w:pPr>
      <w:r w:rsidRPr="00956FB0">
        <w:rPr>
          <w:rFonts w:ascii="Arial" w:hAnsi="Arial" w:cs="Arial"/>
          <w:sz w:val="24"/>
          <w:szCs w:val="24"/>
        </w:rPr>
        <w:t>To assist with:</w:t>
      </w:r>
    </w:p>
    <w:p w14:paraId="660F9B69" w14:textId="77777777" w:rsidR="007E3BD6" w:rsidRPr="00956FB0" w:rsidRDefault="007E3BD6"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Symptom</w:t>
      </w:r>
      <w:r w:rsidRPr="00956FB0">
        <w:rPr>
          <w:rFonts w:ascii="Arial" w:eastAsia="Arial" w:hAnsi="Arial" w:cs="Arial"/>
          <w:spacing w:val="1"/>
          <w:sz w:val="24"/>
          <w:szCs w:val="24"/>
        </w:rPr>
        <w:t xml:space="preserve"> </w:t>
      </w:r>
      <w:r w:rsidRPr="00956FB0">
        <w:rPr>
          <w:rFonts w:ascii="Arial" w:eastAsia="Arial" w:hAnsi="Arial" w:cs="Arial"/>
          <w:sz w:val="24"/>
          <w:szCs w:val="24"/>
        </w:rPr>
        <w:t>control</w:t>
      </w:r>
    </w:p>
    <w:p w14:paraId="7FCA0054" w14:textId="77777777" w:rsidR="007E3BD6" w:rsidRPr="00956FB0" w:rsidRDefault="007E3BD6"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Complex psychological and/or social</w:t>
      </w:r>
      <w:r w:rsidRPr="00956FB0">
        <w:rPr>
          <w:rFonts w:ascii="Arial" w:eastAsia="Arial" w:hAnsi="Arial" w:cs="Arial"/>
          <w:spacing w:val="-7"/>
          <w:sz w:val="24"/>
          <w:szCs w:val="24"/>
        </w:rPr>
        <w:t xml:space="preserve"> </w:t>
      </w:r>
      <w:r w:rsidRPr="00956FB0">
        <w:rPr>
          <w:rFonts w:ascii="Arial" w:eastAsia="Arial" w:hAnsi="Arial" w:cs="Arial"/>
          <w:sz w:val="24"/>
          <w:szCs w:val="24"/>
        </w:rPr>
        <w:t>needs</w:t>
      </w:r>
    </w:p>
    <w:p w14:paraId="037B9A05" w14:textId="309BEF57" w:rsidR="007E3BD6" w:rsidRPr="00956FB0" w:rsidRDefault="007E3BD6"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Optimisation following palliative interventions</w:t>
      </w:r>
      <w:r w:rsidR="007B2827">
        <w:rPr>
          <w:rFonts w:ascii="Arial" w:eastAsia="Arial" w:hAnsi="Arial" w:cs="Arial"/>
          <w:sz w:val="24"/>
          <w:szCs w:val="24"/>
        </w:rPr>
        <w:t xml:space="preserve"> from point of diagnosis,</w:t>
      </w:r>
      <w:r w:rsidRPr="00956FB0">
        <w:rPr>
          <w:rFonts w:ascii="Arial" w:eastAsia="Arial" w:hAnsi="Arial" w:cs="Arial"/>
          <w:sz w:val="24"/>
          <w:szCs w:val="24"/>
        </w:rPr>
        <w:t xml:space="preserve"> or acute </w:t>
      </w:r>
      <w:r w:rsidRPr="00956FB0">
        <w:rPr>
          <w:rFonts w:ascii="Arial" w:eastAsia="Arial" w:hAnsi="Arial" w:cs="Arial"/>
          <w:sz w:val="24"/>
          <w:szCs w:val="24"/>
        </w:rPr>
        <w:lastRenderedPageBreak/>
        <w:t>episode following disease</w:t>
      </w:r>
      <w:r w:rsidRPr="00956FB0">
        <w:rPr>
          <w:rFonts w:ascii="Arial" w:eastAsia="Arial" w:hAnsi="Arial" w:cs="Arial"/>
          <w:spacing w:val="-2"/>
          <w:sz w:val="24"/>
          <w:szCs w:val="24"/>
        </w:rPr>
        <w:t xml:space="preserve"> </w:t>
      </w:r>
      <w:r w:rsidR="007B2827" w:rsidRPr="00956FB0">
        <w:rPr>
          <w:rFonts w:ascii="Arial" w:eastAsia="Arial" w:hAnsi="Arial" w:cs="Arial"/>
          <w:sz w:val="24"/>
          <w:szCs w:val="24"/>
        </w:rPr>
        <w:t>progression.</w:t>
      </w:r>
    </w:p>
    <w:p w14:paraId="37D05CE7" w14:textId="5D32E0BC" w:rsidR="007E3BD6" w:rsidRPr="00956FB0" w:rsidRDefault="007E3BD6"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Difficulty coping with a potentially life limiting</w:t>
      </w:r>
      <w:r w:rsidRPr="00956FB0">
        <w:rPr>
          <w:rFonts w:ascii="Arial" w:eastAsia="Arial" w:hAnsi="Arial" w:cs="Arial"/>
          <w:spacing w:val="-8"/>
          <w:sz w:val="24"/>
          <w:szCs w:val="24"/>
        </w:rPr>
        <w:t xml:space="preserve"> </w:t>
      </w:r>
      <w:r w:rsidR="007B2827" w:rsidRPr="00956FB0">
        <w:rPr>
          <w:rFonts w:ascii="Arial" w:eastAsia="Arial" w:hAnsi="Arial" w:cs="Arial"/>
          <w:sz w:val="24"/>
          <w:szCs w:val="24"/>
        </w:rPr>
        <w:t>illness.</w:t>
      </w:r>
    </w:p>
    <w:p w14:paraId="4F88CE67" w14:textId="77777777" w:rsidR="007E3BD6" w:rsidRPr="00956FB0" w:rsidRDefault="007E3BD6" w:rsidP="007E3BD6">
      <w:pPr>
        <w:widowControl w:val="0"/>
        <w:autoSpaceDE w:val="0"/>
        <w:autoSpaceDN w:val="0"/>
        <w:spacing w:after="0" w:line="360" w:lineRule="auto"/>
        <w:ind w:left="852" w:right="574" w:hanging="426"/>
        <w:jc w:val="both"/>
        <w:rPr>
          <w:rFonts w:ascii="Arial" w:eastAsia="Arial" w:hAnsi="Arial" w:cs="Arial"/>
          <w:sz w:val="24"/>
          <w:szCs w:val="24"/>
        </w:rPr>
      </w:pPr>
    </w:p>
    <w:p w14:paraId="69FDB919" w14:textId="77777777" w:rsidR="001D6E56" w:rsidRDefault="001D6E56" w:rsidP="007E3BD6">
      <w:pPr>
        <w:widowControl w:val="0"/>
        <w:autoSpaceDE w:val="0"/>
        <w:autoSpaceDN w:val="0"/>
        <w:spacing w:after="0" w:line="360" w:lineRule="auto"/>
        <w:ind w:left="426" w:right="574" w:hanging="426"/>
        <w:jc w:val="both"/>
        <w:rPr>
          <w:rFonts w:ascii="Arial" w:eastAsia="Arial" w:hAnsi="Arial" w:cs="Arial"/>
          <w:sz w:val="24"/>
          <w:szCs w:val="24"/>
        </w:rPr>
      </w:pPr>
    </w:p>
    <w:p w14:paraId="4E632001" w14:textId="0DCC1992" w:rsidR="007E3BD6" w:rsidRPr="00956FB0" w:rsidRDefault="007E3BD6" w:rsidP="007E3BD6">
      <w:pPr>
        <w:widowControl w:val="0"/>
        <w:autoSpaceDE w:val="0"/>
        <w:autoSpaceDN w:val="0"/>
        <w:spacing w:after="0" w:line="360" w:lineRule="auto"/>
        <w:ind w:left="426" w:right="574" w:hanging="426"/>
        <w:jc w:val="both"/>
        <w:rPr>
          <w:rFonts w:ascii="Arial" w:eastAsia="Arial" w:hAnsi="Arial" w:cs="Arial"/>
          <w:sz w:val="24"/>
          <w:szCs w:val="24"/>
        </w:rPr>
      </w:pPr>
      <w:r w:rsidRPr="00956FB0">
        <w:rPr>
          <w:rFonts w:ascii="Arial" w:eastAsia="Arial" w:hAnsi="Arial" w:cs="Arial"/>
          <w:sz w:val="24"/>
          <w:szCs w:val="24"/>
        </w:rPr>
        <w:t>Referrals may also be made for outpatient appointments for the following:</w:t>
      </w:r>
    </w:p>
    <w:p w14:paraId="6FC13C4A" w14:textId="7B140A86" w:rsidR="00607E4C" w:rsidRPr="00956FB0" w:rsidRDefault="00607E4C"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Lymphoedema Nurse</w:t>
      </w:r>
      <w:r w:rsidR="007B2827">
        <w:rPr>
          <w:rFonts w:ascii="Arial" w:eastAsia="Arial" w:hAnsi="Arial" w:cs="Arial"/>
          <w:sz w:val="24"/>
          <w:szCs w:val="24"/>
        </w:rPr>
        <w:t xml:space="preserve"> and Lymphoedema Support Sessions</w:t>
      </w:r>
    </w:p>
    <w:p w14:paraId="4BCFB75B" w14:textId="40D613C5" w:rsidR="007E3BD6" w:rsidRPr="00956FB0" w:rsidRDefault="007E3BD6"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Physiotherapy</w:t>
      </w:r>
    </w:p>
    <w:p w14:paraId="7AB9F499" w14:textId="77777777" w:rsidR="007E3BD6" w:rsidRPr="00956FB0" w:rsidRDefault="007E3BD6" w:rsidP="00C0109E">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Art Therapy –</w:t>
      </w:r>
      <w:r w:rsidRPr="00956FB0">
        <w:rPr>
          <w:rFonts w:ascii="Arial" w:eastAsia="Arial" w:hAnsi="Arial" w:cs="Arial"/>
          <w:spacing w:val="-1"/>
          <w:sz w:val="24"/>
          <w:szCs w:val="24"/>
        </w:rPr>
        <w:t xml:space="preserve"> </w:t>
      </w:r>
      <w:r w:rsidRPr="00956FB0">
        <w:rPr>
          <w:rFonts w:ascii="Arial" w:eastAsia="Arial" w:hAnsi="Arial" w:cs="Arial"/>
          <w:sz w:val="24"/>
          <w:szCs w:val="24"/>
        </w:rPr>
        <w:t>Psychotherapeutic</w:t>
      </w:r>
    </w:p>
    <w:p w14:paraId="4AE989EB" w14:textId="77777777" w:rsidR="007E3BD6" w:rsidRPr="00956FB0" w:rsidRDefault="007E3BD6" w:rsidP="007E3BD6">
      <w:pPr>
        <w:widowControl w:val="0"/>
        <w:numPr>
          <w:ilvl w:val="1"/>
          <w:numId w:val="11"/>
        </w:numPr>
        <w:autoSpaceDE w:val="0"/>
        <w:autoSpaceDN w:val="0"/>
        <w:spacing w:after="0" w:line="360" w:lineRule="auto"/>
        <w:ind w:left="852" w:right="574" w:hanging="426"/>
        <w:jc w:val="both"/>
        <w:rPr>
          <w:rFonts w:ascii="Arial" w:eastAsia="Arial" w:hAnsi="Arial" w:cs="Arial"/>
          <w:sz w:val="24"/>
          <w:szCs w:val="24"/>
        </w:rPr>
      </w:pPr>
      <w:r w:rsidRPr="00956FB0">
        <w:rPr>
          <w:rFonts w:ascii="Arial" w:eastAsia="Arial" w:hAnsi="Arial" w:cs="Arial"/>
          <w:sz w:val="24"/>
          <w:szCs w:val="24"/>
        </w:rPr>
        <w:t>Complementary</w:t>
      </w:r>
      <w:r w:rsidRPr="00956FB0">
        <w:rPr>
          <w:rFonts w:ascii="Arial" w:eastAsia="Arial" w:hAnsi="Arial" w:cs="Arial"/>
          <w:spacing w:val="-3"/>
          <w:sz w:val="24"/>
          <w:szCs w:val="24"/>
        </w:rPr>
        <w:t xml:space="preserve"> </w:t>
      </w:r>
      <w:r w:rsidRPr="00956FB0">
        <w:rPr>
          <w:rFonts w:ascii="Arial" w:eastAsia="Arial" w:hAnsi="Arial" w:cs="Arial"/>
          <w:sz w:val="24"/>
          <w:szCs w:val="24"/>
        </w:rPr>
        <w:t>Therapies</w:t>
      </w:r>
    </w:p>
    <w:p w14:paraId="75367483" w14:textId="4520BDDA" w:rsidR="00833C6B" w:rsidRDefault="00833C6B" w:rsidP="00833C6B">
      <w:pPr>
        <w:widowControl w:val="0"/>
        <w:autoSpaceDE w:val="0"/>
        <w:autoSpaceDN w:val="0"/>
        <w:spacing w:after="0" w:line="360" w:lineRule="auto"/>
        <w:ind w:left="426" w:right="574"/>
        <w:jc w:val="both"/>
        <w:rPr>
          <w:rFonts w:ascii="Arial" w:eastAsia="Arial" w:hAnsi="Arial" w:cs="Arial"/>
          <w:sz w:val="24"/>
          <w:szCs w:val="24"/>
        </w:rPr>
      </w:pPr>
    </w:p>
    <w:p w14:paraId="7B36AFFB" w14:textId="540867B7" w:rsidR="001D6E56" w:rsidRDefault="00833C6B" w:rsidP="00833C6B">
      <w:pPr>
        <w:widowControl w:val="0"/>
        <w:autoSpaceDE w:val="0"/>
        <w:autoSpaceDN w:val="0"/>
        <w:spacing w:after="0" w:line="360" w:lineRule="auto"/>
        <w:ind w:left="426" w:right="574"/>
        <w:jc w:val="both"/>
        <w:rPr>
          <w:rFonts w:ascii="Arial" w:eastAsia="Arial" w:hAnsi="Arial" w:cs="Arial"/>
          <w:sz w:val="24"/>
          <w:szCs w:val="24"/>
        </w:rPr>
      </w:pPr>
      <w:r w:rsidRPr="00833C6B">
        <w:rPr>
          <w:rFonts w:ascii="Arial" w:eastAsia="Arial" w:hAnsi="Arial" w:cs="Arial"/>
          <w:sz w:val="24"/>
          <w:szCs w:val="24"/>
        </w:rPr>
        <w:t>Referrals must be made via the NHS email account</w:t>
      </w:r>
      <w:r w:rsidR="001D6E56">
        <w:rPr>
          <w:rFonts w:ascii="Arial" w:eastAsia="Arial" w:hAnsi="Arial" w:cs="Arial"/>
          <w:sz w:val="24"/>
          <w:szCs w:val="24"/>
        </w:rPr>
        <w:t>:</w:t>
      </w:r>
      <w:r w:rsidRPr="00833C6B">
        <w:rPr>
          <w:rFonts w:ascii="Arial" w:eastAsia="Arial" w:hAnsi="Arial" w:cs="Arial"/>
          <w:sz w:val="24"/>
          <w:szCs w:val="24"/>
        </w:rPr>
        <w:t xml:space="preserve"> </w:t>
      </w:r>
    </w:p>
    <w:p w14:paraId="14201C34" w14:textId="16BBFE2E" w:rsidR="00833C6B" w:rsidRPr="00956FB0" w:rsidRDefault="001F0BEC" w:rsidP="00833C6B">
      <w:pPr>
        <w:widowControl w:val="0"/>
        <w:autoSpaceDE w:val="0"/>
        <w:autoSpaceDN w:val="0"/>
        <w:spacing w:after="0" w:line="360" w:lineRule="auto"/>
        <w:ind w:left="426" w:right="574"/>
        <w:jc w:val="both"/>
        <w:rPr>
          <w:rFonts w:ascii="Arial" w:eastAsia="Arial" w:hAnsi="Arial" w:cs="Arial"/>
          <w:sz w:val="24"/>
          <w:szCs w:val="24"/>
        </w:rPr>
      </w:pPr>
      <w:hyperlink r:id="rId15" w:history="1">
        <w:r w:rsidR="001D6E56" w:rsidRPr="00617FAE">
          <w:rPr>
            <w:rStyle w:val="Hyperlink"/>
            <w:rFonts w:ascii="Arial" w:eastAsia="Arial" w:hAnsi="Arial" w:cs="Arial"/>
            <w:sz w:val="24"/>
            <w:szCs w:val="24"/>
          </w:rPr>
          <w:t>cmicb-cheshire.echospicesfc@nhs.net</w:t>
        </w:r>
      </w:hyperlink>
      <w:r w:rsidR="00833C6B">
        <w:rPr>
          <w:rFonts w:ascii="Arial" w:eastAsia="Arial" w:hAnsi="Arial" w:cs="Arial"/>
          <w:sz w:val="24"/>
          <w:szCs w:val="24"/>
        </w:rPr>
        <w:t xml:space="preserve"> </w:t>
      </w:r>
      <w:r w:rsidR="00833C6B" w:rsidRPr="00833C6B">
        <w:rPr>
          <w:rFonts w:ascii="Arial" w:eastAsia="Arial" w:hAnsi="Arial" w:cs="Arial"/>
          <w:sz w:val="24"/>
          <w:szCs w:val="24"/>
        </w:rPr>
        <w:t xml:space="preserve"> </w:t>
      </w:r>
    </w:p>
    <w:p w14:paraId="2A83F5B8" w14:textId="23765063" w:rsidR="00833C6B" w:rsidRDefault="00833C6B" w:rsidP="00833C6B">
      <w:pPr>
        <w:spacing w:line="360" w:lineRule="auto"/>
        <w:ind w:right="574"/>
        <w:jc w:val="both"/>
      </w:pPr>
    </w:p>
    <w:p w14:paraId="5D8D0B2A" w14:textId="77777777" w:rsidR="007E3BD6" w:rsidRPr="001F0BEC" w:rsidRDefault="007E3BD6" w:rsidP="007E3BD6">
      <w:pPr>
        <w:keepNext/>
        <w:keepLines/>
        <w:spacing w:before="40" w:after="0"/>
        <w:ind w:right="574"/>
        <w:jc w:val="both"/>
        <w:outlineLvl w:val="2"/>
        <w:rPr>
          <w:rFonts w:asciiTheme="majorHAnsi" w:eastAsiaTheme="majorEastAsia" w:hAnsiTheme="majorHAnsi" w:cstheme="majorBidi"/>
          <w:color w:val="0070C0"/>
          <w:sz w:val="32"/>
          <w:szCs w:val="32"/>
        </w:rPr>
      </w:pPr>
      <w:r w:rsidRPr="001F0BEC">
        <w:rPr>
          <w:rFonts w:asciiTheme="majorHAnsi" w:eastAsiaTheme="majorEastAsia" w:hAnsiTheme="majorHAnsi" w:cstheme="majorBidi"/>
          <w:color w:val="0070C0"/>
          <w:sz w:val="32"/>
          <w:szCs w:val="32"/>
        </w:rPr>
        <w:t>Day Services</w:t>
      </w:r>
    </w:p>
    <w:p w14:paraId="06F23D34" w14:textId="77777777" w:rsidR="007E3BD6" w:rsidRPr="006105F7" w:rsidRDefault="007E3BD6" w:rsidP="007E3BD6">
      <w:pPr>
        <w:widowControl w:val="0"/>
        <w:autoSpaceDE w:val="0"/>
        <w:autoSpaceDN w:val="0"/>
        <w:spacing w:after="0" w:line="240" w:lineRule="auto"/>
        <w:ind w:right="574"/>
        <w:jc w:val="both"/>
        <w:rPr>
          <w:rFonts w:ascii="Arial" w:eastAsia="Arial" w:hAnsi="Arial" w:cs="Arial"/>
          <w:szCs w:val="24"/>
        </w:rPr>
      </w:pPr>
    </w:p>
    <w:p w14:paraId="1622996F" w14:textId="12BFD553"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The patient and</w:t>
      </w:r>
      <w:r w:rsidR="007B2827">
        <w:rPr>
          <w:rFonts w:ascii="Arial" w:eastAsia="Arial" w:hAnsi="Arial" w:cs="Arial"/>
          <w:sz w:val="24"/>
          <w:szCs w:val="24"/>
        </w:rPr>
        <w:t>/or</w:t>
      </w:r>
      <w:r w:rsidRPr="00CB42BA">
        <w:rPr>
          <w:rFonts w:ascii="Arial" w:eastAsia="Arial" w:hAnsi="Arial" w:cs="Arial"/>
          <w:sz w:val="24"/>
          <w:szCs w:val="24"/>
        </w:rPr>
        <w:t xml:space="preserve"> their carer will be</w:t>
      </w:r>
      <w:r w:rsidR="007B2827">
        <w:rPr>
          <w:rFonts w:ascii="Arial" w:eastAsia="Arial" w:hAnsi="Arial" w:cs="Arial"/>
          <w:sz w:val="24"/>
          <w:szCs w:val="24"/>
        </w:rPr>
        <w:t xml:space="preserve"> contacted via telephone</w:t>
      </w:r>
      <w:r w:rsidRPr="00CB42BA">
        <w:rPr>
          <w:rFonts w:ascii="Arial" w:eastAsia="Arial" w:hAnsi="Arial" w:cs="Arial"/>
          <w:sz w:val="24"/>
          <w:szCs w:val="24"/>
        </w:rPr>
        <w:t xml:space="preserve"> for an initial assessment, at the Sunflower Centre, whereby they will have the opportunity to discuss their concerns and have their needs</w:t>
      </w:r>
      <w:r w:rsidRPr="00CB42BA">
        <w:rPr>
          <w:rFonts w:ascii="Arial" w:eastAsia="Arial" w:hAnsi="Arial" w:cs="Arial"/>
          <w:spacing w:val="-3"/>
          <w:sz w:val="24"/>
          <w:szCs w:val="24"/>
        </w:rPr>
        <w:t xml:space="preserve"> </w:t>
      </w:r>
      <w:r w:rsidRPr="00CB42BA">
        <w:rPr>
          <w:rFonts w:ascii="Arial" w:eastAsia="Arial" w:hAnsi="Arial" w:cs="Arial"/>
          <w:sz w:val="24"/>
          <w:szCs w:val="24"/>
        </w:rPr>
        <w:t>identified.</w:t>
      </w:r>
    </w:p>
    <w:p w14:paraId="4864EAE0" w14:textId="77777777"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Following on from this assessment we will work with the patient to develop a personal care plan, referring on to appropriate services within the hospice. This will be subject to ongoing review by appropriate members of the</w:t>
      </w:r>
      <w:r w:rsidRPr="00CB42BA">
        <w:rPr>
          <w:rFonts w:ascii="Arial" w:eastAsia="Arial" w:hAnsi="Arial" w:cs="Arial"/>
          <w:spacing w:val="-26"/>
          <w:sz w:val="24"/>
          <w:szCs w:val="24"/>
        </w:rPr>
        <w:t xml:space="preserve"> </w:t>
      </w:r>
      <w:r w:rsidRPr="00CB42BA">
        <w:rPr>
          <w:rFonts w:ascii="Arial" w:eastAsia="Arial" w:hAnsi="Arial" w:cs="Arial"/>
          <w:sz w:val="24"/>
          <w:szCs w:val="24"/>
        </w:rPr>
        <w:t>team.</w:t>
      </w:r>
    </w:p>
    <w:p w14:paraId="62936C03" w14:textId="55E9CF28"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Placements are offered for up to 12 </w:t>
      </w:r>
      <w:r w:rsidR="007B2827" w:rsidRPr="00CB42BA">
        <w:rPr>
          <w:rFonts w:ascii="Arial" w:eastAsia="Arial" w:hAnsi="Arial" w:cs="Arial"/>
          <w:sz w:val="24"/>
          <w:szCs w:val="24"/>
        </w:rPr>
        <w:t>weeks if</w:t>
      </w:r>
      <w:r w:rsidR="00D530CE" w:rsidRPr="00CB42BA">
        <w:rPr>
          <w:rFonts w:ascii="Arial" w:eastAsia="Arial" w:hAnsi="Arial" w:cs="Arial"/>
          <w:sz w:val="24"/>
          <w:szCs w:val="24"/>
        </w:rPr>
        <w:t xml:space="preserve"> the referral is for general wellbeing/optimisation and</w:t>
      </w:r>
      <w:r w:rsidRPr="00CB42BA">
        <w:rPr>
          <w:rFonts w:ascii="Arial" w:eastAsia="Arial" w:hAnsi="Arial" w:cs="Arial"/>
          <w:sz w:val="24"/>
          <w:szCs w:val="24"/>
        </w:rPr>
        <w:t xml:space="preserve"> each person is reviewed during this period. If the person’s condition is stable, we will then plan for</w:t>
      </w:r>
      <w:r w:rsidRPr="00CB42BA">
        <w:rPr>
          <w:rFonts w:ascii="Arial" w:eastAsia="Arial" w:hAnsi="Arial" w:cs="Arial"/>
          <w:spacing w:val="-2"/>
          <w:sz w:val="24"/>
          <w:szCs w:val="24"/>
        </w:rPr>
        <w:t xml:space="preserve"> </w:t>
      </w:r>
      <w:r w:rsidRPr="00CB42BA">
        <w:rPr>
          <w:rFonts w:ascii="Arial" w:eastAsia="Arial" w:hAnsi="Arial" w:cs="Arial"/>
          <w:sz w:val="24"/>
          <w:szCs w:val="24"/>
        </w:rPr>
        <w:t>discharge.</w:t>
      </w:r>
    </w:p>
    <w:p w14:paraId="173A5F9A" w14:textId="02EC50F3" w:rsidR="00D530CE" w:rsidRPr="00CB42BA" w:rsidRDefault="00D530CE"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FAB</w:t>
      </w:r>
      <w:r w:rsidR="007B2827">
        <w:rPr>
          <w:rFonts w:ascii="Arial" w:eastAsia="Arial" w:hAnsi="Arial" w:cs="Arial"/>
          <w:sz w:val="24"/>
          <w:szCs w:val="24"/>
        </w:rPr>
        <w:t xml:space="preserve"> is for a fixed 6-week session</w:t>
      </w:r>
      <w:r w:rsidR="007B2827" w:rsidRPr="00CB42BA">
        <w:rPr>
          <w:rFonts w:ascii="Arial" w:eastAsia="Arial" w:hAnsi="Arial" w:cs="Arial"/>
          <w:sz w:val="24"/>
          <w:szCs w:val="24"/>
        </w:rPr>
        <w:t>.</w:t>
      </w:r>
    </w:p>
    <w:p w14:paraId="5B002450" w14:textId="385B932F" w:rsidR="00D530CE" w:rsidRPr="00CB42BA" w:rsidRDefault="00D530CE"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Living Well sessions are for a</w:t>
      </w:r>
      <w:r w:rsidR="007B2827">
        <w:rPr>
          <w:rFonts w:ascii="Arial" w:eastAsia="Arial" w:hAnsi="Arial" w:cs="Arial"/>
          <w:sz w:val="24"/>
          <w:szCs w:val="24"/>
        </w:rPr>
        <w:t xml:space="preserve"> 6-week</w:t>
      </w:r>
      <w:r w:rsidRPr="00CB42BA">
        <w:rPr>
          <w:rFonts w:ascii="Arial" w:eastAsia="Arial" w:hAnsi="Arial" w:cs="Arial"/>
          <w:sz w:val="24"/>
          <w:szCs w:val="24"/>
        </w:rPr>
        <w:t xml:space="preserve"> </w:t>
      </w:r>
      <w:r w:rsidR="007B2827" w:rsidRPr="00CB42BA">
        <w:rPr>
          <w:rFonts w:ascii="Arial" w:eastAsia="Arial" w:hAnsi="Arial" w:cs="Arial"/>
          <w:sz w:val="24"/>
          <w:szCs w:val="24"/>
        </w:rPr>
        <w:t>attendance.</w:t>
      </w:r>
    </w:p>
    <w:p w14:paraId="6F38EFF6" w14:textId="6FFFAF31" w:rsidR="007B2827" w:rsidRDefault="007B2827"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Pr>
          <w:rFonts w:ascii="Arial" w:eastAsia="Arial" w:hAnsi="Arial" w:cs="Arial"/>
          <w:sz w:val="24"/>
          <w:szCs w:val="24"/>
        </w:rPr>
        <w:t>Stay Strong-Be Safe sessions are for 6 weeks/</w:t>
      </w:r>
    </w:p>
    <w:p w14:paraId="3BCEE313" w14:textId="544C3244" w:rsidR="007B2827" w:rsidRDefault="007B2827"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Pr>
          <w:rFonts w:ascii="Arial" w:eastAsia="Arial" w:hAnsi="Arial" w:cs="Arial"/>
          <w:sz w:val="24"/>
          <w:szCs w:val="24"/>
        </w:rPr>
        <w:t xml:space="preserve">Look Good, Feel Better, is a </w:t>
      </w:r>
      <w:proofErr w:type="spellStart"/>
      <w:proofErr w:type="gramStart"/>
      <w:r>
        <w:rPr>
          <w:rFonts w:ascii="Arial" w:eastAsia="Arial" w:hAnsi="Arial" w:cs="Arial"/>
          <w:sz w:val="24"/>
          <w:szCs w:val="24"/>
        </w:rPr>
        <w:t>stand alone</w:t>
      </w:r>
      <w:proofErr w:type="spellEnd"/>
      <w:proofErr w:type="gramEnd"/>
      <w:r>
        <w:rPr>
          <w:rFonts w:ascii="Arial" w:eastAsia="Arial" w:hAnsi="Arial" w:cs="Arial"/>
          <w:sz w:val="24"/>
          <w:szCs w:val="24"/>
        </w:rPr>
        <w:t xml:space="preserve"> workshop.</w:t>
      </w:r>
    </w:p>
    <w:p w14:paraId="4CA3AAB9" w14:textId="2C2A562E"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There are a wide range of services available within the Sunflower Centre. People may be referred in for a variety of </w:t>
      </w:r>
      <w:r w:rsidR="007A4C2B" w:rsidRPr="00CB42BA">
        <w:rPr>
          <w:rFonts w:ascii="Arial" w:eastAsia="Arial" w:hAnsi="Arial" w:cs="Arial"/>
          <w:sz w:val="24"/>
          <w:szCs w:val="24"/>
        </w:rPr>
        <w:t xml:space="preserve">half day or full day </w:t>
      </w:r>
      <w:r w:rsidRPr="00CB42BA">
        <w:rPr>
          <w:rFonts w:ascii="Arial" w:eastAsia="Arial" w:hAnsi="Arial" w:cs="Arial"/>
          <w:sz w:val="24"/>
          <w:szCs w:val="24"/>
        </w:rPr>
        <w:t>programmes</w:t>
      </w:r>
      <w:r w:rsidR="007A4C2B" w:rsidRPr="00CB42BA">
        <w:rPr>
          <w:rFonts w:ascii="Arial" w:eastAsia="Arial" w:hAnsi="Arial" w:cs="Arial"/>
          <w:sz w:val="24"/>
          <w:szCs w:val="24"/>
        </w:rPr>
        <w:t>.</w:t>
      </w:r>
    </w:p>
    <w:p w14:paraId="3DD949CF" w14:textId="4E101493"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The team will liaise with other health and social care professionals as appropriate in the hospice, </w:t>
      </w:r>
      <w:r w:rsidR="007B2827" w:rsidRPr="00CB42BA">
        <w:rPr>
          <w:rFonts w:ascii="Arial" w:eastAsia="Arial" w:hAnsi="Arial" w:cs="Arial"/>
          <w:sz w:val="24"/>
          <w:szCs w:val="24"/>
        </w:rPr>
        <w:t>community,</w:t>
      </w:r>
      <w:r w:rsidRPr="00CB42BA">
        <w:rPr>
          <w:rFonts w:ascii="Arial" w:eastAsia="Arial" w:hAnsi="Arial" w:cs="Arial"/>
          <w:sz w:val="24"/>
          <w:szCs w:val="24"/>
        </w:rPr>
        <w:t xml:space="preserve"> or</w:t>
      </w:r>
      <w:r w:rsidRPr="00CB42BA">
        <w:rPr>
          <w:rFonts w:ascii="Arial" w:eastAsia="Arial" w:hAnsi="Arial" w:cs="Arial"/>
          <w:spacing w:val="-5"/>
          <w:sz w:val="24"/>
          <w:szCs w:val="24"/>
        </w:rPr>
        <w:t xml:space="preserve"> </w:t>
      </w:r>
      <w:r w:rsidRPr="00CB42BA">
        <w:rPr>
          <w:rFonts w:ascii="Arial" w:eastAsia="Arial" w:hAnsi="Arial" w:cs="Arial"/>
          <w:sz w:val="24"/>
          <w:szCs w:val="24"/>
        </w:rPr>
        <w:t>hospital.</w:t>
      </w:r>
    </w:p>
    <w:p w14:paraId="53F1526E" w14:textId="77777777" w:rsidR="007E3BD6" w:rsidRPr="006105F7" w:rsidRDefault="007E3BD6" w:rsidP="00C0109E">
      <w:pPr>
        <w:widowControl w:val="0"/>
        <w:autoSpaceDE w:val="0"/>
        <w:autoSpaceDN w:val="0"/>
        <w:spacing w:after="0" w:line="360" w:lineRule="auto"/>
        <w:ind w:right="574"/>
        <w:jc w:val="both"/>
        <w:rPr>
          <w:rFonts w:ascii="Arial" w:eastAsia="Arial" w:hAnsi="Arial" w:cs="Arial"/>
          <w:szCs w:val="24"/>
        </w:rPr>
      </w:pPr>
    </w:p>
    <w:p w14:paraId="6BF423B2" w14:textId="77777777" w:rsidR="007E3BD6" w:rsidRPr="001F0BEC" w:rsidRDefault="007E3BD6" w:rsidP="001D6E56">
      <w:pPr>
        <w:keepNext/>
        <w:keepLines/>
        <w:spacing w:before="40" w:after="0"/>
        <w:ind w:right="574"/>
        <w:outlineLvl w:val="2"/>
        <w:rPr>
          <w:rFonts w:asciiTheme="majorHAnsi" w:eastAsiaTheme="majorEastAsia" w:hAnsiTheme="majorHAnsi" w:cstheme="majorBidi"/>
          <w:color w:val="0070C0"/>
          <w:sz w:val="32"/>
          <w:szCs w:val="32"/>
        </w:rPr>
      </w:pPr>
      <w:r w:rsidRPr="001F0BEC">
        <w:rPr>
          <w:rFonts w:asciiTheme="majorHAnsi" w:eastAsiaTheme="majorEastAsia" w:hAnsiTheme="majorHAnsi" w:cstheme="majorBidi"/>
          <w:color w:val="0070C0"/>
          <w:sz w:val="32"/>
          <w:szCs w:val="32"/>
        </w:rPr>
        <w:lastRenderedPageBreak/>
        <w:t>Referral Procedure</w:t>
      </w:r>
    </w:p>
    <w:p w14:paraId="100A466C" w14:textId="77777777" w:rsidR="007E3BD6" w:rsidRPr="006105F7" w:rsidRDefault="007E3BD6" w:rsidP="001D6E56">
      <w:pPr>
        <w:widowControl w:val="0"/>
        <w:autoSpaceDE w:val="0"/>
        <w:autoSpaceDN w:val="0"/>
        <w:spacing w:after="0" w:line="240" w:lineRule="auto"/>
        <w:ind w:right="574"/>
        <w:rPr>
          <w:rFonts w:ascii="Arial" w:eastAsia="Arial" w:hAnsi="Arial" w:cs="Arial"/>
          <w:sz w:val="24"/>
          <w:szCs w:val="24"/>
        </w:rPr>
      </w:pPr>
    </w:p>
    <w:p w14:paraId="753C604B" w14:textId="0ED38E22"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Referrals may be made by General Practitioners or Specialist Nurses. They may also be initiated by the patient, family members or other professionals, (e.g. District Nurses, Hospital Medical teams, Social Care teams). </w:t>
      </w:r>
      <w:r w:rsidR="00D530CE" w:rsidRPr="00CB42BA">
        <w:rPr>
          <w:rFonts w:ascii="Arial" w:eastAsia="Arial" w:hAnsi="Arial" w:cs="Arial"/>
          <w:sz w:val="24"/>
          <w:szCs w:val="24"/>
        </w:rPr>
        <w:t>Liv</w:t>
      </w:r>
      <w:r w:rsidR="007B2827">
        <w:rPr>
          <w:rFonts w:ascii="Arial" w:eastAsia="Arial" w:hAnsi="Arial" w:cs="Arial"/>
          <w:sz w:val="24"/>
          <w:szCs w:val="24"/>
        </w:rPr>
        <w:t>e</w:t>
      </w:r>
      <w:r w:rsidR="00D530CE" w:rsidRPr="00CB42BA">
        <w:rPr>
          <w:rFonts w:ascii="Arial" w:eastAsia="Arial" w:hAnsi="Arial" w:cs="Arial"/>
          <w:sz w:val="24"/>
          <w:szCs w:val="24"/>
        </w:rPr>
        <w:t xml:space="preserve"> Well</w:t>
      </w:r>
      <w:r w:rsidR="007B2827">
        <w:rPr>
          <w:rFonts w:ascii="Arial" w:eastAsia="Arial" w:hAnsi="Arial" w:cs="Arial"/>
          <w:sz w:val="24"/>
          <w:szCs w:val="24"/>
        </w:rPr>
        <w:t>- Feel Well, MND Wellbeing sessions, Look Good-Feel Better and Lymphoedema sessions</w:t>
      </w:r>
      <w:r w:rsidR="00D530CE" w:rsidRPr="00CB42BA">
        <w:rPr>
          <w:rFonts w:ascii="Arial" w:eastAsia="Arial" w:hAnsi="Arial" w:cs="Arial"/>
          <w:sz w:val="24"/>
          <w:szCs w:val="24"/>
        </w:rPr>
        <w:t xml:space="preserve"> are self-referable. </w:t>
      </w:r>
      <w:r w:rsidRPr="00CB42BA">
        <w:rPr>
          <w:rFonts w:ascii="Arial" w:eastAsia="Arial" w:hAnsi="Arial" w:cs="Arial"/>
          <w:sz w:val="24"/>
          <w:szCs w:val="24"/>
        </w:rPr>
        <w:t>However, the General Practitioner will always be informed that the patient has been referred and is accessing our day hospice</w:t>
      </w:r>
      <w:r w:rsidRPr="00CB42BA">
        <w:rPr>
          <w:rFonts w:ascii="Arial" w:eastAsia="Arial" w:hAnsi="Arial" w:cs="Arial"/>
          <w:spacing w:val="-7"/>
          <w:sz w:val="24"/>
          <w:szCs w:val="24"/>
        </w:rPr>
        <w:t xml:space="preserve"> </w:t>
      </w:r>
      <w:r w:rsidRPr="00CB42BA">
        <w:rPr>
          <w:rFonts w:ascii="Arial" w:eastAsia="Arial" w:hAnsi="Arial" w:cs="Arial"/>
          <w:sz w:val="24"/>
          <w:szCs w:val="24"/>
        </w:rPr>
        <w:t>services</w:t>
      </w:r>
      <w:r w:rsidR="007B2827">
        <w:rPr>
          <w:rFonts w:ascii="Arial" w:eastAsia="Arial" w:hAnsi="Arial" w:cs="Arial"/>
          <w:sz w:val="24"/>
          <w:szCs w:val="24"/>
        </w:rPr>
        <w:t>.</w:t>
      </w:r>
      <w:r w:rsidR="00D530CE" w:rsidRPr="00CB42BA">
        <w:rPr>
          <w:rFonts w:ascii="Arial" w:eastAsia="Arial" w:hAnsi="Arial" w:cs="Arial"/>
          <w:sz w:val="24"/>
          <w:szCs w:val="24"/>
        </w:rPr>
        <w:t xml:space="preserve"> </w:t>
      </w:r>
    </w:p>
    <w:p w14:paraId="29E82A9C" w14:textId="487889FC" w:rsidR="007B2827" w:rsidRPr="007B2827" w:rsidRDefault="007E3BD6" w:rsidP="007B2827">
      <w:pPr>
        <w:numPr>
          <w:ilvl w:val="1"/>
          <w:numId w:val="11"/>
        </w:numPr>
        <w:ind w:left="426" w:right="574" w:hanging="426"/>
      </w:pPr>
      <w:r w:rsidRPr="00CB42BA">
        <w:rPr>
          <w:rFonts w:ascii="Arial" w:eastAsia="Arial" w:hAnsi="Arial" w:cs="Arial"/>
          <w:sz w:val="24"/>
          <w:szCs w:val="24"/>
        </w:rPr>
        <w:t xml:space="preserve">Referral is by completion of an </w:t>
      </w:r>
      <w:r w:rsidR="00D530CE" w:rsidRPr="00CB42BA">
        <w:rPr>
          <w:rFonts w:ascii="Arial" w:eastAsia="Arial" w:hAnsi="Arial" w:cs="Arial"/>
          <w:sz w:val="24"/>
          <w:szCs w:val="24"/>
        </w:rPr>
        <w:t xml:space="preserve">appropriate </w:t>
      </w:r>
      <w:r w:rsidRPr="00CB42BA">
        <w:rPr>
          <w:rFonts w:ascii="Arial" w:eastAsia="Arial" w:hAnsi="Arial" w:cs="Arial"/>
          <w:sz w:val="24"/>
          <w:szCs w:val="24"/>
        </w:rPr>
        <w:t>East Cheshire Hospice referral</w:t>
      </w:r>
      <w:r w:rsidRPr="00CB42BA">
        <w:rPr>
          <w:rFonts w:ascii="Arial" w:eastAsia="Arial" w:hAnsi="Arial" w:cs="Arial"/>
          <w:spacing w:val="-10"/>
          <w:sz w:val="24"/>
          <w:szCs w:val="24"/>
        </w:rPr>
        <w:t xml:space="preserve"> </w:t>
      </w:r>
      <w:r w:rsidRPr="00CB42BA">
        <w:rPr>
          <w:rFonts w:ascii="Arial" w:eastAsia="Arial" w:hAnsi="Arial" w:cs="Arial"/>
          <w:sz w:val="24"/>
          <w:szCs w:val="24"/>
        </w:rPr>
        <w:t>form</w:t>
      </w:r>
      <w:r w:rsidR="00D530CE" w:rsidRPr="00CB42BA">
        <w:rPr>
          <w:rFonts w:ascii="Arial" w:eastAsia="Arial" w:hAnsi="Arial" w:cs="Arial"/>
          <w:sz w:val="24"/>
          <w:szCs w:val="24"/>
        </w:rPr>
        <w:t xml:space="preserve">. These can be found on the East Cheshire Hospice </w:t>
      </w:r>
      <w:proofErr w:type="gramStart"/>
      <w:r w:rsidR="00D530CE" w:rsidRPr="00CB42BA">
        <w:rPr>
          <w:rFonts w:ascii="Arial" w:eastAsia="Arial" w:hAnsi="Arial" w:cs="Arial"/>
          <w:sz w:val="24"/>
          <w:szCs w:val="24"/>
        </w:rPr>
        <w:t>website</w:t>
      </w:r>
      <w:proofErr w:type="gramEnd"/>
    </w:p>
    <w:p w14:paraId="28470CE4" w14:textId="4AB769A1" w:rsidR="007E3BD6" w:rsidRPr="00CB42BA" w:rsidRDefault="007B2827" w:rsidP="007B2827">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7B2827">
        <w:rPr>
          <w:rFonts w:ascii="Arial" w:eastAsia="Arial" w:hAnsi="Arial" w:cs="Arial"/>
          <w:sz w:val="24"/>
          <w:szCs w:val="24"/>
        </w:rPr>
        <w:t>Referral forms can be found on EMIS (Add document letter ‘East Cheshire Specialist Palliative Care Referral form’ and tick relevant service) OR via East Cheshire Hospice website (</w:t>
      </w:r>
      <w:hyperlink r:id="rId16" w:history="1">
        <w:r w:rsidRPr="007B2827">
          <w:rPr>
            <w:rStyle w:val="Hyperlink"/>
            <w:rFonts w:ascii="Arial" w:eastAsia="Arial" w:hAnsi="Arial" w:cs="Arial"/>
            <w:sz w:val="24"/>
            <w:szCs w:val="24"/>
          </w:rPr>
          <w:t>www.eastcheshirehospice.org.uk/professionals/how-to-refer/</w:t>
        </w:r>
      </w:hyperlink>
      <w:r w:rsidRPr="007B2827">
        <w:rPr>
          <w:rFonts w:ascii="Arial" w:eastAsia="Arial" w:hAnsi="Arial" w:cs="Arial"/>
          <w:sz w:val="24"/>
          <w:szCs w:val="24"/>
        </w:rPr>
        <w:t>).</w:t>
      </w:r>
    </w:p>
    <w:p w14:paraId="48C6532E" w14:textId="77777777" w:rsidR="007E3BD6" w:rsidRPr="006105F7" w:rsidRDefault="007E3BD6" w:rsidP="007E3BD6">
      <w:pPr>
        <w:ind w:right="574"/>
        <w:jc w:val="both"/>
        <w:rPr>
          <w:b/>
          <w:sz w:val="24"/>
        </w:rPr>
      </w:pPr>
    </w:p>
    <w:p w14:paraId="7B71E911" w14:textId="09366097" w:rsidR="007E3BD6" w:rsidRPr="006105F7" w:rsidRDefault="00CB42BA" w:rsidP="007E3BD6">
      <w:pPr>
        <w:ind w:right="574"/>
        <w:jc w:val="both"/>
      </w:pPr>
      <w:r w:rsidRPr="001F0BEC">
        <w:rPr>
          <w:rFonts w:asciiTheme="majorHAnsi" w:eastAsiaTheme="majorEastAsia" w:hAnsiTheme="majorHAnsi" w:cstheme="majorHAnsi"/>
          <w:color w:val="0070C0"/>
          <w:sz w:val="32"/>
          <w:szCs w:val="32"/>
        </w:rPr>
        <w:t>Discharge</w:t>
      </w:r>
      <w:r w:rsidR="007E3BD6" w:rsidRPr="006105F7">
        <w:rPr>
          <w:b/>
          <w:sz w:val="24"/>
        </w:rPr>
        <w:t xml:space="preserve"> </w:t>
      </w:r>
      <w:r w:rsidR="007E3BD6" w:rsidRPr="00CB42BA">
        <w:rPr>
          <w:sz w:val="28"/>
          <w:szCs w:val="28"/>
        </w:rPr>
        <w:t>will be arranged when:</w:t>
      </w:r>
    </w:p>
    <w:p w14:paraId="5C073DD1"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The specialist palliative care needs of the patient have been</w:t>
      </w:r>
      <w:r w:rsidRPr="00CB42BA">
        <w:rPr>
          <w:rFonts w:ascii="Arial" w:eastAsia="Arial" w:hAnsi="Arial" w:cs="Arial"/>
          <w:spacing w:val="-2"/>
          <w:sz w:val="24"/>
          <w:szCs w:val="24"/>
        </w:rPr>
        <w:t xml:space="preserve"> </w:t>
      </w:r>
      <w:proofErr w:type="gramStart"/>
      <w:r w:rsidRPr="00CB42BA">
        <w:rPr>
          <w:rFonts w:ascii="Arial" w:eastAsia="Arial" w:hAnsi="Arial" w:cs="Arial"/>
          <w:sz w:val="24"/>
          <w:szCs w:val="24"/>
        </w:rPr>
        <w:t>met</w:t>
      </w:r>
      <w:proofErr w:type="gramEnd"/>
    </w:p>
    <w:p w14:paraId="1CDB5285" w14:textId="377D3FAF"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 xml:space="preserve">A </w:t>
      </w:r>
      <w:r w:rsidR="00D63682" w:rsidRPr="00CB42BA">
        <w:rPr>
          <w:rFonts w:ascii="Arial" w:eastAsia="Arial" w:hAnsi="Arial" w:cs="Arial"/>
          <w:sz w:val="24"/>
          <w:szCs w:val="24"/>
        </w:rPr>
        <w:t xml:space="preserve">structured </w:t>
      </w:r>
      <w:proofErr w:type="spellStart"/>
      <w:r w:rsidRPr="00CB42BA">
        <w:rPr>
          <w:rFonts w:ascii="Arial" w:eastAsia="Arial" w:hAnsi="Arial" w:cs="Arial"/>
          <w:sz w:val="24"/>
          <w:szCs w:val="24"/>
        </w:rPr>
        <w:t>programme</w:t>
      </w:r>
      <w:proofErr w:type="spellEnd"/>
      <w:r w:rsidRPr="00CB42BA">
        <w:rPr>
          <w:rFonts w:ascii="Arial" w:eastAsia="Arial" w:hAnsi="Arial" w:cs="Arial"/>
          <w:sz w:val="24"/>
          <w:szCs w:val="24"/>
        </w:rPr>
        <w:t xml:space="preserve"> has been completed</w:t>
      </w:r>
      <w:r w:rsidR="00D63682" w:rsidRPr="00CB42BA">
        <w:rPr>
          <w:rFonts w:ascii="Arial" w:eastAsia="Arial" w:hAnsi="Arial" w:cs="Arial"/>
          <w:sz w:val="24"/>
          <w:szCs w:val="24"/>
        </w:rPr>
        <w:t xml:space="preserve"> over a set number of </w:t>
      </w:r>
      <w:proofErr w:type="gramStart"/>
      <w:r w:rsidR="00D63682" w:rsidRPr="00CB42BA">
        <w:rPr>
          <w:rFonts w:ascii="Arial" w:eastAsia="Arial" w:hAnsi="Arial" w:cs="Arial"/>
          <w:sz w:val="24"/>
          <w:szCs w:val="24"/>
        </w:rPr>
        <w:t>weeks</w:t>
      </w:r>
      <w:proofErr w:type="gramEnd"/>
    </w:p>
    <w:p w14:paraId="24F978C2"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The patient’s needs may be met by their primary or social care professionals, or</w:t>
      </w:r>
      <w:r w:rsidRPr="00CB42BA">
        <w:rPr>
          <w:rFonts w:ascii="Arial" w:eastAsia="Arial" w:hAnsi="Arial" w:cs="Arial"/>
          <w:spacing w:val="-2"/>
          <w:sz w:val="24"/>
          <w:szCs w:val="24"/>
        </w:rPr>
        <w:t xml:space="preserve"> </w:t>
      </w:r>
      <w:proofErr w:type="gramStart"/>
      <w:r w:rsidRPr="00CB42BA">
        <w:rPr>
          <w:rFonts w:ascii="Arial" w:eastAsia="Arial" w:hAnsi="Arial" w:cs="Arial"/>
          <w:sz w:val="24"/>
          <w:szCs w:val="24"/>
        </w:rPr>
        <w:t>both</w:t>
      </w:r>
      <w:proofErr w:type="gramEnd"/>
    </w:p>
    <w:p w14:paraId="119A660C"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Outstanding needs do not fall within the Day Hospice</w:t>
      </w:r>
      <w:r w:rsidRPr="00CB42BA">
        <w:rPr>
          <w:rFonts w:ascii="Arial" w:eastAsia="Arial" w:hAnsi="Arial" w:cs="Arial"/>
          <w:spacing w:val="-15"/>
          <w:sz w:val="24"/>
          <w:szCs w:val="24"/>
        </w:rPr>
        <w:t xml:space="preserve"> </w:t>
      </w:r>
      <w:proofErr w:type="gramStart"/>
      <w:r w:rsidRPr="00CB42BA">
        <w:rPr>
          <w:rFonts w:ascii="Arial" w:eastAsia="Arial" w:hAnsi="Arial" w:cs="Arial"/>
          <w:sz w:val="24"/>
          <w:szCs w:val="24"/>
        </w:rPr>
        <w:t>criteria</w:t>
      </w:r>
      <w:proofErr w:type="gramEnd"/>
    </w:p>
    <w:p w14:paraId="6B499D58"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The patient is not well enough to</w:t>
      </w:r>
      <w:r w:rsidRPr="00CB42BA">
        <w:rPr>
          <w:rFonts w:ascii="Arial" w:eastAsia="Arial" w:hAnsi="Arial" w:cs="Arial"/>
          <w:spacing w:val="1"/>
          <w:sz w:val="24"/>
          <w:szCs w:val="24"/>
        </w:rPr>
        <w:t xml:space="preserve"> </w:t>
      </w:r>
      <w:proofErr w:type="gramStart"/>
      <w:r w:rsidRPr="00CB42BA">
        <w:rPr>
          <w:rFonts w:ascii="Arial" w:eastAsia="Arial" w:hAnsi="Arial" w:cs="Arial"/>
          <w:sz w:val="24"/>
          <w:szCs w:val="24"/>
        </w:rPr>
        <w:t>attend</w:t>
      </w:r>
      <w:proofErr w:type="gramEnd"/>
    </w:p>
    <w:p w14:paraId="022621A6"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The patient no longer wishes to</w:t>
      </w:r>
      <w:r w:rsidRPr="00CB42BA">
        <w:rPr>
          <w:rFonts w:ascii="Arial" w:eastAsia="Arial" w:hAnsi="Arial" w:cs="Arial"/>
          <w:spacing w:val="-1"/>
          <w:sz w:val="24"/>
          <w:szCs w:val="24"/>
        </w:rPr>
        <w:t xml:space="preserve"> </w:t>
      </w:r>
      <w:proofErr w:type="gramStart"/>
      <w:r w:rsidRPr="00CB42BA">
        <w:rPr>
          <w:rFonts w:ascii="Arial" w:eastAsia="Arial" w:hAnsi="Arial" w:cs="Arial"/>
          <w:sz w:val="24"/>
          <w:szCs w:val="24"/>
        </w:rPr>
        <w:t>attend</w:t>
      </w:r>
      <w:proofErr w:type="gramEnd"/>
    </w:p>
    <w:p w14:paraId="0BE58758" w14:textId="77777777" w:rsidR="007E3BD6" w:rsidRPr="006105F7" w:rsidRDefault="007E3BD6" w:rsidP="00C0109E">
      <w:pPr>
        <w:spacing w:line="360" w:lineRule="auto"/>
        <w:ind w:right="574"/>
      </w:pPr>
    </w:p>
    <w:p w14:paraId="7F85EA9F" w14:textId="77777777" w:rsidR="007E3BD6" w:rsidRPr="001F0BEC" w:rsidRDefault="007E3BD6" w:rsidP="007E3BD6">
      <w:pPr>
        <w:keepNext/>
        <w:keepLines/>
        <w:spacing w:before="40" w:after="0"/>
        <w:ind w:right="574"/>
        <w:jc w:val="both"/>
        <w:outlineLvl w:val="1"/>
        <w:rPr>
          <w:rFonts w:asciiTheme="majorHAnsi" w:eastAsiaTheme="majorEastAsia" w:hAnsiTheme="majorHAnsi" w:cstheme="majorBidi"/>
          <w:i/>
          <w:color w:val="0070C0"/>
          <w:sz w:val="32"/>
          <w:szCs w:val="32"/>
          <w:u w:val="single"/>
        </w:rPr>
      </w:pPr>
      <w:r w:rsidRPr="001F0BEC">
        <w:rPr>
          <w:rFonts w:asciiTheme="majorHAnsi" w:eastAsiaTheme="majorEastAsia" w:hAnsiTheme="majorHAnsi" w:cstheme="majorBidi"/>
          <w:color w:val="0070C0"/>
          <w:sz w:val="32"/>
          <w:szCs w:val="32"/>
          <w:u w:val="single"/>
        </w:rPr>
        <w:t>Lymphoedema Clinic</w:t>
      </w:r>
    </w:p>
    <w:p w14:paraId="4F86DAAD" w14:textId="77777777" w:rsidR="007E3BD6" w:rsidRPr="001F0BEC" w:rsidRDefault="007E3BD6" w:rsidP="007E3BD6">
      <w:pPr>
        <w:widowControl w:val="0"/>
        <w:autoSpaceDE w:val="0"/>
        <w:autoSpaceDN w:val="0"/>
        <w:spacing w:after="0" w:line="240" w:lineRule="auto"/>
        <w:ind w:right="574"/>
        <w:jc w:val="both"/>
        <w:rPr>
          <w:rFonts w:ascii="Arial" w:eastAsia="Arial" w:hAnsi="Arial" w:cs="Arial"/>
          <w:color w:val="0070C0"/>
          <w:sz w:val="32"/>
          <w:szCs w:val="32"/>
        </w:rPr>
      </w:pPr>
    </w:p>
    <w:p w14:paraId="037FF266" w14:textId="77777777" w:rsidR="007E3BD6" w:rsidRPr="001F0BEC" w:rsidRDefault="007E3BD6" w:rsidP="007E3BD6">
      <w:pPr>
        <w:keepNext/>
        <w:keepLines/>
        <w:spacing w:before="40" w:after="0"/>
        <w:ind w:right="574"/>
        <w:jc w:val="both"/>
        <w:outlineLvl w:val="2"/>
        <w:rPr>
          <w:rFonts w:asciiTheme="majorHAnsi" w:eastAsiaTheme="majorEastAsia" w:hAnsiTheme="majorHAnsi" w:cstheme="majorHAnsi"/>
          <w:color w:val="0070C0"/>
          <w:sz w:val="32"/>
          <w:szCs w:val="32"/>
        </w:rPr>
      </w:pPr>
      <w:r w:rsidRPr="001F0BEC">
        <w:rPr>
          <w:rFonts w:asciiTheme="majorHAnsi" w:eastAsiaTheme="majorEastAsia" w:hAnsiTheme="majorHAnsi" w:cstheme="majorHAnsi"/>
          <w:color w:val="0070C0"/>
          <w:sz w:val="32"/>
          <w:szCs w:val="32"/>
        </w:rPr>
        <w:t>Aim of treatment</w:t>
      </w:r>
    </w:p>
    <w:p w14:paraId="5E82D479" w14:textId="77777777" w:rsidR="007E3BD6" w:rsidRPr="00CB42BA" w:rsidRDefault="007E3BD6" w:rsidP="001D6E56">
      <w:pPr>
        <w:widowControl w:val="0"/>
        <w:autoSpaceDE w:val="0"/>
        <w:autoSpaceDN w:val="0"/>
        <w:spacing w:after="0" w:line="240" w:lineRule="auto"/>
        <w:ind w:right="574"/>
        <w:rPr>
          <w:rFonts w:ascii="Arial" w:eastAsia="Arial" w:hAnsi="Arial" w:cs="Arial"/>
          <w:sz w:val="24"/>
          <w:szCs w:val="24"/>
        </w:rPr>
      </w:pPr>
    </w:p>
    <w:p w14:paraId="5C1E003F" w14:textId="77777777" w:rsidR="007E3BD6" w:rsidRPr="00CB42BA" w:rsidRDefault="007E3BD6" w:rsidP="001D6E56">
      <w:pPr>
        <w:widowControl w:val="0"/>
        <w:numPr>
          <w:ilvl w:val="1"/>
          <w:numId w:val="11"/>
        </w:numPr>
        <w:tabs>
          <w:tab w:val="left" w:pos="9356"/>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To reduce and/or manage the patient’s lymphoedema by providing high quality clinical care, following national</w:t>
      </w:r>
      <w:r w:rsidRPr="00CB42BA">
        <w:rPr>
          <w:rFonts w:ascii="Arial" w:eastAsia="Arial" w:hAnsi="Arial" w:cs="Arial"/>
          <w:spacing w:val="-5"/>
          <w:sz w:val="24"/>
          <w:szCs w:val="24"/>
        </w:rPr>
        <w:t xml:space="preserve"> </w:t>
      </w:r>
      <w:proofErr w:type="gramStart"/>
      <w:r w:rsidRPr="00CB42BA">
        <w:rPr>
          <w:rFonts w:ascii="Arial" w:eastAsia="Arial" w:hAnsi="Arial" w:cs="Arial"/>
          <w:sz w:val="24"/>
          <w:szCs w:val="24"/>
        </w:rPr>
        <w:t>guidelines</w:t>
      </w:r>
      <w:proofErr w:type="gramEnd"/>
    </w:p>
    <w:p w14:paraId="05FC4602" w14:textId="77777777"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To educate and support patients and/or carers to enable them to manage the condition </w:t>
      </w:r>
      <w:proofErr w:type="gramStart"/>
      <w:r w:rsidRPr="00CB42BA">
        <w:rPr>
          <w:rFonts w:ascii="Arial" w:eastAsia="Arial" w:hAnsi="Arial" w:cs="Arial"/>
          <w:sz w:val="24"/>
          <w:szCs w:val="24"/>
        </w:rPr>
        <w:t>themselves</w:t>
      </w:r>
      <w:proofErr w:type="gramEnd"/>
    </w:p>
    <w:p w14:paraId="3A167B64" w14:textId="77777777"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lastRenderedPageBreak/>
        <w:t>To manage associated symptoms of lymphoedema, such as discomfort, cellulitis, or reduced limb</w:t>
      </w:r>
      <w:r w:rsidRPr="00CB42BA">
        <w:rPr>
          <w:rFonts w:ascii="Arial" w:eastAsia="Arial" w:hAnsi="Arial" w:cs="Arial"/>
          <w:spacing w:val="-1"/>
          <w:sz w:val="24"/>
          <w:szCs w:val="24"/>
        </w:rPr>
        <w:t xml:space="preserve"> </w:t>
      </w:r>
      <w:r w:rsidRPr="00CB42BA">
        <w:rPr>
          <w:rFonts w:ascii="Arial" w:eastAsia="Arial" w:hAnsi="Arial" w:cs="Arial"/>
          <w:sz w:val="24"/>
          <w:szCs w:val="24"/>
        </w:rPr>
        <w:t>function</w:t>
      </w:r>
    </w:p>
    <w:p w14:paraId="0B887BCE" w14:textId="77777777"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To liaise with appropriate health care professionals and other agencies to facilitate on-going support for</w:t>
      </w:r>
      <w:r w:rsidRPr="00CB42BA">
        <w:rPr>
          <w:rFonts w:ascii="Arial" w:eastAsia="Arial" w:hAnsi="Arial" w:cs="Arial"/>
          <w:spacing w:val="-8"/>
          <w:sz w:val="24"/>
          <w:szCs w:val="24"/>
        </w:rPr>
        <w:t xml:space="preserve"> </w:t>
      </w:r>
      <w:proofErr w:type="gramStart"/>
      <w:r w:rsidRPr="00CB42BA">
        <w:rPr>
          <w:rFonts w:ascii="Arial" w:eastAsia="Arial" w:hAnsi="Arial" w:cs="Arial"/>
          <w:sz w:val="24"/>
          <w:szCs w:val="24"/>
        </w:rPr>
        <w:t>patients</w:t>
      </w:r>
      <w:proofErr w:type="gramEnd"/>
    </w:p>
    <w:p w14:paraId="0E024476" w14:textId="77777777" w:rsidR="007E3BD6" w:rsidRPr="00CB42BA" w:rsidRDefault="007E3BD6" w:rsidP="001D6E56">
      <w:pPr>
        <w:widowControl w:val="0"/>
        <w:autoSpaceDE w:val="0"/>
        <w:autoSpaceDN w:val="0"/>
        <w:spacing w:after="0" w:line="360" w:lineRule="auto"/>
        <w:ind w:left="426" w:right="574" w:hanging="426"/>
        <w:rPr>
          <w:rFonts w:ascii="Arial" w:eastAsia="Arial" w:hAnsi="Arial" w:cs="Arial"/>
          <w:sz w:val="24"/>
          <w:szCs w:val="24"/>
        </w:rPr>
      </w:pPr>
    </w:p>
    <w:p w14:paraId="0809264E" w14:textId="77777777" w:rsidR="007E3BD6" w:rsidRPr="001F0BEC" w:rsidRDefault="007E3BD6" w:rsidP="007E3BD6">
      <w:pPr>
        <w:keepNext/>
        <w:keepLines/>
        <w:spacing w:before="40" w:after="0"/>
        <w:ind w:right="574"/>
        <w:jc w:val="both"/>
        <w:outlineLvl w:val="2"/>
        <w:rPr>
          <w:rFonts w:asciiTheme="majorHAnsi" w:eastAsiaTheme="majorEastAsia" w:hAnsiTheme="majorHAnsi" w:cstheme="majorHAnsi"/>
          <w:color w:val="0070C0"/>
          <w:sz w:val="32"/>
          <w:szCs w:val="32"/>
        </w:rPr>
      </w:pPr>
      <w:r w:rsidRPr="001F0BEC">
        <w:rPr>
          <w:rFonts w:asciiTheme="majorHAnsi" w:eastAsiaTheme="majorEastAsia" w:hAnsiTheme="majorHAnsi" w:cstheme="majorHAnsi"/>
          <w:color w:val="0070C0"/>
          <w:sz w:val="32"/>
          <w:szCs w:val="32"/>
        </w:rPr>
        <w:t>Referral Criteria</w:t>
      </w:r>
    </w:p>
    <w:p w14:paraId="620F4418" w14:textId="77777777" w:rsidR="007E3BD6" w:rsidRPr="00CB42BA" w:rsidRDefault="007E3BD6" w:rsidP="007E3BD6">
      <w:pPr>
        <w:widowControl w:val="0"/>
        <w:autoSpaceDE w:val="0"/>
        <w:autoSpaceDN w:val="0"/>
        <w:spacing w:after="0" w:line="240" w:lineRule="auto"/>
        <w:ind w:right="574"/>
        <w:jc w:val="both"/>
        <w:rPr>
          <w:rFonts w:ascii="Arial" w:eastAsia="Arial" w:hAnsi="Arial" w:cs="Arial"/>
          <w:color w:val="0070C0"/>
          <w:sz w:val="24"/>
          <w:szCs w:val="24"/>
        </w:rPr>
      </w:pPr>
    </w:p>
    <w:p w14:paraId="7EB42AAD"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Lymphoedema secondary to cancer or its</w:t>
      </w:r>
      <w:r w:rsidRPr="00CB42BA">
        <w:rPr>
          <w:rFonts w:ascii="Arial" w:eastAsia="Arial" w:hAnsi="Arial" w:cs="Arial"/>
          <w:spacing w:val="-8"/>
          <w:sz w:val="24"/>
          <w:szCs w:val="24"/>
        </w:rPr>
        <w:t xml:space="preserve"> </w:t>
      </w:r>
      <w:r w:rsidRPr="00CB42BA">
        <w:rPr>
          <w:rFonts w:ascii="Arial" w:eastAsia="Arial" w:hAnsi="Arial" w:cs="Arial"/>
          <w:sz w:val="24"/>
          <w:szCs w:val="24"/>
        </w:rPr>
        <w:t>treatment</w:t>
      </w:r>
    </w:p>
    <w:p w14:paraId="60D62682"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Lymphoedema secondary to other progressive life limiting illness that fulfils criteria for referral to the Sunflower Centre or Inpatient</w:t>
      </w:r>
      <w:r w:rsidRPr="00CB42BA">
        <w:rPr>
          <w:rFonts w:ascii="Arial" w:eastAsia="Arial" w:hAnsi="Arial" w:cs="Arial"/>
          <w:spacing w:val="-7"/>
          <w:sz w:val="24"/>
          <w:szCs w:val="24"/>
        </w:rPr>
        <w:t xml:space="preserve"> </w:t>
      </w:r>
      <w:r w:rsidRPr="00CB42BA">
        <w:rPr>
          <w:rFonts w:ascii="Arial" w:eastAsia="Arial" w:hAnsi="Arial" w:cs="Arial"/>
          <w:sz w:val="24"/>
          <w:szCs w:val="24"/>
        </w:rPr>
        <w:t>Unit</w:t>
      </w:r>
    </w:p>
    <w:p w14:paraId="12902637" w14:textId="77777777" w:rsidR="007E3BD6" w:rsidRPr="00CB42BA" w:rsidRDefault="007E3BD6" w:rsidP="007E3BD6">
      <w:pPr>
        <w:widowControl w:val="0"/>
        <w:autoSpaceDE w:val="0"/>
        <w:autoSpaceDN w:val="0"/>
        <w:spacing w:after="0" w:line="240" w:lineRule="auto"/>
        <w:ind w:left="426" w:right="574" w:hanging="426"/>
        <w:jc w:val="both"/>
        <w:rPr>
          <w:rFonts w:ascii="Arial" w:eastAsia="Arial" w:hAnsi="Arial" w:cs="Arial"/>
          <w:sz w:val="24"/>
          <w:szCs w:val="24"/>
        </w:rPr>
      </w:pPr>
    </w:p>
    <w:p w14:paraId="3F16CF6B" w14:textId="77777777" w:rsidR="007E3BD6" w:rsidRPr="001F0BEC" w:rsidRDefault="007E3BD6" w:rsidP="007E3BD6">
      <w:pPr>
        <w:keepNext/>
        <w:keepLines/>
        <w:spacing w:before="40" w:after="0"/>
        <w:ind w:right="574"/>
        <w:jc w:val="both"/>
        <w:outlineLvl w:val="2"/>
        <w:rPr>
          <w:rFonts w:asciiTheme="majorHAnsi" w:eastAsiaTheme="majorEastAsia" w:hAnsiTheme="majorHAnsi" w:cstheme="majorHAnsi"/>
          <w:color w:val="0070C0"/>
          <w:sz w:val="32"/>
          <w:szCs w:val="32"/>
        </w:rPr>
      </w:pPr>
      <w:bookmarkStart w:id="1" w:name="_Hlk31963743"/>
      <w:r w:rsidRPr="001F0BEC">
        <w:rPr>
          <w:rFonts w:asciiTheme="majorHAnsi" w:eastAsiaTheme="majorEastAsia" w:hAnsiTheme="majorHAnsi" w:cstheme="majorHAnsi"/>
          <w:color w:val="0070C0"/>
          <w:sz w:val="32"/>
          <w:szCs w:val="32"/>
        </w:rPr>
        <w:t>Referral</w:t>
      </w:r>
      <w:bookmarkEnd w:id="1"/>
      <w:r w:rsidRPr="001F0BEC">
        <w:rPr>
          <w:rFonts w:asciiTheme="majorHAnsi" w:eastAsiaTheme="majorEastAsia" w:hAnsiTheme="majorHAnsi" w:cstheme="majorHAnsi"/>
          <w:color w:val="0070C0"/>
          <w:sz w:val="32"/>
          <w:szCs w:val="32"/>
        </w:rPr>
        <w:t xml:space="preserve"> Procedure</w:t>
      </w:r>
    </w:p>
    <w:p w14:paraId="692001A1" w14:textId="77777777" w:rsidR="007E3BD6" w:rsidRPr="00CB42BA" w:rsidRDefault="007E3BD6" w:rsidP="007E3BD6">
      <w:pPr>
        <w:widowControl w:val="0"/>
        <w:autoSpaceDE w:val="0"/>
        <w:autoSpaceDN w:val="0"/>
        <w:spacing w:after="0" w:line="240" w:lineRule="auto"/>
        <w:ind w:right="574"/>
        <w:jc w:val="both"/>
        <w:rPr>
          <w:rFonts w:ascii="Arial" w:eastAsia="Arial" w:hAnsi="Arial" w:cs="Arial"/>
          <w:color w:val="0070C0"/>
          <w:sz w:val="24"/>
          <w:szCs w:val="24"/>
        </w:rPr>
      </w:pPr>
    </w:p>
    <w:p w14:paraId="0BEB5B74" w14:textId="77777777" w:rsidR="007E3BD6" w:rsidRPr="00CB42BA" w:rsidRDefault="007E3BD6" w:rsidP="001D6E56">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Referrals may be made by health care professionals involved with the patient’s care, with the agreement of the patient and General Practitioner or Hospital</w:t>
      </w:r>
      <w:r w:rsidRPr="00CB42BA">
        <w:rPr>
          <w:rFonts w:ascii="Arial" w:eastAsia="Arial" w:hAnsi="Arial" w:cs="Arial"/>
          <w:spacing w:val="-1"/>
          <w:sz w:val="24"/>
          <w:szCs w:val="24"/>
        </w:rPr>
        <w:t xml:space="preserve"> </w:t>
      </w:r>
      <w:r w:rsidRPr="00CB42BA">
        <w:rPr>
          <w:rFonts w:ascii="Arial" w:eastAsia="Arial" w:hAnsi="Arial" w:cs="Arial"/>
          <w:sz w:val="24"/>
          <w:szCs w:val="24"/>
        </w:rPr>
        <w:t>Consultant</w:t>
      </w:r>
    </w:p>
    <w:p w14:paraId="2D5D1837" w14:textId="48AC0577" w:rsidR="007B2827" w:rsidRDefault="007E3BD6" w:rsidP="007B2827">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Referral is by completion of a Hospice referral form, which should be signed by a</w:t>
      </w:r>
      <w:r w:rsidRPr="00CB42BA">
        <w:rPr>
          <w:rFonts w:ascii="Arial" w:eastAsia="Arial" w:hAnsi="Arial" w:cs="Arial"/>
          <w:spacing w:val="-2"/>
          <w:sz w:val="24"/>
          <w:szCs w:val="24"/>
        </w:rPr>
        <w:t xml:space="preserve"> </w:t>
      </w:r>
      <w:r w:rsidRPr="00CB42BA">
        <w:rPr>
          <w:rFonts w:ascii="Arial" w:eastAsia="Arial" w:hAnsi="Arial" w:cs="Arial"/>
          <w:sz w:val="24"/>
          <w:szCs w:val="24"/>
        </w:rPr>
        <w:t>doctor</w:t>
      </w:r>
      <w:r w:rsidR="007B2827">
        <w:rPr>
          <w:rFonts w:ascii="Arial" w:eastAsia="Arial" w:hAnsi="Arial" w:cs="Arial"/>
          <w:sz w:val="24"/>
          <w:szCs w:val="24"/>
        </w:rPr>
        <w:t>.</w:t>
      </w:r>
    </w:p>
    <w:p w14:paraId="3638ACE0" w14:textId="37CB0D11" w:rsidR="007B2827" w:rsidRPr="007B2827" w:rsidRDefault="007B2827" w:rsidP="007B2827">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7B2827">
        <w:rPr>
          <w:rFonts w:ascii="Arial" w:hAnsi="Arial" w:cs="Arial"/>
          <w:sz w:val="24"/>
          <w:szCs w:val="24"/>
        </w:rPr>
        <w:t>Referrals must be made via the NHS email account to the following addre</w:t>
      </w:r>
      <w:r>
        <w:rPr>
          <w:rFonts w:ascii="Arial" w:hAnsi="Arial" w:cs="Arial"/>
          <w:sz w:val="24"/>
          <w:szCs w:val="24"/>
        </w:rPr>
        <w:t>ss.</w:t>
      </w:r>
    </w:p>
    <w:p w14:paraId="213C6E44" w14:textId="69BC909F" w:rsidR="007B2827" w:rsidRDefault="001F0BEC" w:rsidP="007B2827">
      <w:pPr>
        <w:widowControl w:val="0"/>
        <w:autoSpaceDE w:val="0"/>
        <w:autoSpaceDN w:val="0"/>
        <w:spacing w:after="0" w:line="360" w:lineRule="auto"/>
        <w:ind w:left="426" w:right="574"/>
        <w:rPr>
          <w:rFonts w:ascii="Arial" w:eastAsia="Arial" w:hAnsi="Arial" w:cs="Arial"/>
          <w:sz w:val="24"/>
          <w:szCs w:val="24"/>
        </w:rPr>
      </w:pPr>
      <w:hyperlink r:id="rId17" w:history="1">
        <w:r w:rsidR="007B2827" w:rsidRPr="004F6E8A">
          <w:rPr>
            <w:rStyle w:val="Hyperlink"/>
            <w:rFonts w:ascii="Arial" w:eastAsia="Arial" w:hAnsi="Arial" w:cs="Arial"/>
            <w:sz w:val="24"/>
            <w:szCs w:val="24"/>
          </w:rPr>
          <w:t>cmicb-cheshire.echospicesfc@nhs.net</w:t>
        </w:r>
      </w:hyperlink>
    </w:p>
    <w:p w14:paraId="57BF0F51" w14:textId="15A3D195" w:rsidR="007B2827" w:rsidRPr="007B2827" w:rsidRDefault="007B2827" w:rsidP="007B2827">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7B2827">
        <w:rPr>
          <w:rFonts w:ascii="Arial" w:hAnsi="Arial" w:cs="Arial"/>
          <w:sz w:val="24"/>
          <w:szCs w:val="24"/>
        </w:rPr>
        <w:t>Self-Referral is also accepted.</w:t>
      </w:r>
    </w:p>
    <w:p w14:paraId="45E4C44A" w14:textId="6061E021" w:rsidR="007B2827" w:rsidRPr="001F0BEC" w:rsidRDefault="007B2827" w:rsidP="001F0BEC">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7B2827">
        <w:rPr>
          <w:rFonts w:ascii="Arial" w:eastAsia="Arial" w:hAnsi="Arial" w:cs="Arial"/>
          <w:sz w:val="24"/>
          <w:szCs w:val="24"/>
        </w:rPr>
        <w:t>Referral forms can be found on EMIS (Add document letter ‘East Cheshire Specialist Palliative Care Referral form’ and tick relevant service) OR via East Cheshire Hospice website (</w:t>
      </w:r>
      <w:hyperlink r:id="rId18" w:history="1">
        <w:r w:rsidRPr="007B2827">
          <w:rPr>
            <w:rStyle w:val="Hyperlink"/>
            <w:rFonts w:ascii="Arial" w:eastAsia="Arial" w:hAnsi="Arial" w:cs="Arial"/>
            <w:sz w:val="24"/>
            <w:szCs w:val="24"/>
          </w:rPr>
          <w:t>www.eastcheshirehospice.org.uk/professionals/how-to-refer/</w:t>
        </w:r>
      </w:hyperlink>
      <w:r w:rsidRPr="007B2827">
        <w:rPr>
          <w:rFonts w:ascii="Arial" w:eastAsia="Arial" w:hAnsi="Arial" w:cs="Arial"/>
          <w:sz w:val="24"/>
          <w:szCs w:val="24"/>
        </w:rPr>
        <w:t>).</w:t>
      </w:r>
    </w:p>
    <w:p w14:paraId="6DE1E1D0" w14:textId="77777777" w:rsidR="007E3BD6" w:rsidRPr="00CB42BA" w:rsidRDefault="007E3BD6" w:rsidP="00C0109E">
      <w:pPr>
        <w:widowControl w:val="0"/>
        <w:autoSpaceDE w:val="0"/>
        <w:autoSpaceDN w:val="0"/>
        <w:spacing w:after="0" w:line="360" w:lineRule="auto"/>
        <w:ind w:right="574"/>
        <w:jc w:val="both"/>
        <w:rPr>
          <w:rFonts w:ascii="Arial" w:eastAsia="Arial" w:hAnsi="Arial" w:cs="Arial"/>
          <w:sz w:val="24"/>
          <w:szCs w:val="24"/>
        </w:rPr>
      </w:pPr>
    </w:p>
    <w:p w14:paraId="0DA0CB65" w14:textId="77777777" w:rsidR="007E3BD6" w:rsidRPr="00CB42BA" w:rsidRDefault="007E3BD6" w:rsidP="001D6E56">
      <w:pPr>
        <w:keepNext/>
        <w:keepLines/>
        <w:spacing w:before="40" w:after="0" w:line="360" w:lineRule="auto"/>
        <w:ind w:right="574"/>
        <w:outlineLvl w:val="2"/>
        <w:rPr>
          <w:rFonts w:ascii="Arial" w:eastAsiaTheme="majorEastAsia" w:hAnsi="Arial" w:cs="Arial"/>
          <w:i/>
          <w:iCs/>
          <w:color w:val="0070C0"/>
          <w:sz w:val="24"/>
          <w:szCs w:val="24"/>
        </w:rPr>
      </w:pPr>
      <w:r w:rsidRPr="00CB42BA">
        <w:rPr>
          <w:rFonts w:ascii="Arial" w:eastAsiaTheme="majorEastAsia" w:hAnsi="Arial" w:cs="Arial"/>
          <w:i/>
          <w:iCs/>
          <w:color w:val="0070C0"/>
          <w:sz w:val="24"/>
          <w:szCs w:val="24"/>
        </w:rPr>
        <w:t>Note: if the patient has active disease, we may require further information from the patient’s doctors, to eliminate contra-indications to treatment</w:t>
      </w:r>
    </w:p>
    <w:p w14:paraId="63E6CDE0" w14:textId="77777777" w:rsidR="00C0109E" w:rsidRPr="006105F7" w:rsidRDefault="00C0109E" w:rsidP="001D6E56">
      <w:pPr>
        <w:ind w:right="574"/>
      </w:pPr>
    </w:p>
    <w:p w14:paraId="7770BD7E" w14:textId="6B2D9970" w:rsidR="007E3BD6" w:rsidRPr="00CB42BA" w:rsidRDefault="00CB42BA" w:rsidP="007E3BD6">
      <w:pPr>
        <w:ind w:right="574"/>
        <w:jc w:val="both"/>
        <w:rPr>
          <w:rFonts w:asciiTheme="majorHAnsi" w:hAnsiTheme="majorHAnsi" w:cstheme="majorHAnsi"/>
          <w:sz w:val="28"/>
          <w:szCs w:val="28"/>
        </w:rPr>
      </w:pPr>
      <w:r w:rsidRPr="001F0BEC">
        <w:rPr>
          <w:rFonts w:asciiTheme="majorHAnsi" w:eastAsiaTheme="majorEastAsia" w:hAnsiTheme="majorHAnsi" w:cstheme="majorHAnsi"/>
          <w:color w:val="0070C0"/>
          <w:sz w:val="32"/>
          <w:szCs w:val="32"/>
        </w:rPr>
        <w:t>Discharge</w:t>
      </w:r>
      <w:r w:rsidR="007E3BD6" w:rsidRPr="00CB42BA">
        <w:rPr>
          <w:rFonts w:asciiTheme="majorHAnsi" w:hAnsiTheme="majorHAnsi" w:cstheme="majorHAnsi"/>
          <w:b/>
          <w:sz w:val="28"/>
          <w:szCs w:val="28"/>
        </w:rPr>
        <w:t xml:space="preserve"> </w:t>
      </w:r>
      <w:r w:rsidR="007E3BD6" w:rsidRPr="00CB42BA">
        <w:rPr>
          <w:rFonts w:asciiTheme="majorHAnsi" w:hAnsiTheme="majorHAnsi" w:cstheme="majorHAnsi"/>
          <w:sz w:val="28"/>
          <w:szCs w:val="28"/>
        </w:rPr>
        <w:t>will be arranged:</w:t>
      </w:r>
    </w:p>
    <w:p w14:paraId="3B2281FC"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If there is no possibility of making an impact on the patient’s</w:t>
      </w:r>
      <w:r w:rsidRPr="00CB42BA">
        <w:rPr>
          <w:rFonts w:ascii="Arial" w:eastAsia="Arial" w:hAnsi="Arial" w:cs="Arial"/>
          <w:spacing w:val="-5"/>
          <w:sz w:val="24"/>
          <w:szCs w:val="24"/>
        </w:rPr>
        <w:t xml:space="preserve"> </w:t>
      </w:r>
      <w:r w:rsidRPr="00CB42BA">
        <w:rPr>
          <w:rFonts w:ascii="Arial" w:eastAsia="Arial" w:hAnsi="Arial" w:cs="Arial"/>
          <w:sz w:val="24"/>
          <w:szCs w:val="24"/>
        </w:rPr>
        <w:t>needs</w:t>
      </w:r>
    </w:p>
    <w:p w14:paraId="35E17A16"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If the patient declines further treatment or repeatedly misses</w:t>
      </w:r>
      <w:r w:rsidRPr="00CB42BA">
        <w:rPr>
          <w:rFonts w:ascii="Arial" w:eastAsia="Arial" w:hAnsi="Arial" w:cs="Arial"/>
          <w:spacing w:val="-13"/>
          <w:sz w:val="24"/>
          <w:szCs w:val="24"/>
        </w:rPr>
        <w:t xml:space="preserve"> </w:t>
      </w:r>
      <w:r w:rsidRPr="00CB42BA">
        <w:rPr>
          <w:rFonts w:ascii="Arial" w:eastAsia="Arial" w:hAnsi="Arial" w:cs="Arial"/>
          <w:sz w:val="24"/>
          <w:szCs w:val="24"/>
        </w:rPr>
        <w:t>appointments</w:t>
      </w:r>
    </w:p>
    <w:p w14:paraId="26157A28" w14:textId="77777777" w:rsidR="007E3BD6" w:rsidRPr="00CB42BA" w:rsidRDefault="007E3BD6" w:rsidP="00C0109E">
      <w:pPr>
        <w:widowControl w:val="0"/>
        <w:numPr>
          <w:ilvl w:val="1"/>
          <w:numId w:val="11"/>
        </w:numPr>
        <w:autoSpaceDE w:val="0"/>
        <w:autoSpaceDN w:val="0"/>
        <w:spacing w:after="0" w:line="360" w:lineRule="auto"/>
        <w:ind w:left="426" w:right="574" w:hanging="426"/>
        <w:jc w:val="both"/>
        <w:rPr>
          <w:rFonts w:ascii="Arial" w:eastAsia="Arial" w:hAnsi="Arial" w:cs="Arial"/>
          <w:sz w:val="24"/>
          <w:szCs w:val="24"/>
        </w:rPr>
      </w:pPr>
      <w:r w:rsidRPr="00CB42BA">
        <w:rPr>
          <w:rFonts w:ascii="Arial" w:eastAsia="Arial" w:hAnsi="Arial" w:cs="Arial"/>
          <w:sz w:val="24"/>
          <w:szCs w:val="24"/>
        </w:rPr>
        <w:t>If the lymphoedema resolves spontaneously</w:t>
      </w:r>
      <w:r w:rsidRPr="00CB42BA">
        <w:rPr>
          <w:rFonts w:ascii="Arial" w:eastAsia="Arial" w:hAnsi="Arial" w:cs="Arial"/>
          <w:spacing w:val="-2"/>
          <w:sz w:val="24"/>
          <w:szCs w:val="24"/>
        </w:rPr>
        <w:t xml:space="preserve"> </w:t>
      </w:r>
      <w:r w:rsidRPr="00CB42BA">
        <w:rPr>
          <w:rFonts w:ascii="Arial" w:eastAsia="Arial" w:hAnsi="Arial" w:cs="Arial"/>
          <w:sz w:val="24"/>
          <w:szCs w:val="24"/>
        </w:rPr>
        <w:t>(rare)</w:t>
      </w:r>
    </w:p>
    <w:p w14:paraId="0199B6BA" w14:textId="77777777" w:rsidR="007E3BD6" w:rsidRPr="006105F7" w:rsidRDefault="007E3BD6" w:rsidP="00C0109E">
      <w:pPr>
        <w:widowControl w:val="0"/>
        <w:autoSpaceDE w:val="0"/>
        <w:autoSpaceDN w:val="0"/>
        <w:spacing w:after="0" w:line="360" w:lineRule="auto"/>
        <w:ind w:right="574"/>
        <w:jc w:val="both"/>
        <w:rPr>
          <w:rFonts w:ascii="Arial" w:eastAsia="Arial" w:hAnsi="Arial" w:cs="Arial"/>
          <w:szCs w:val="24"/>
        </w:rPr>
      </w:pPr>
    </w:p>
    <w:p w14:paraId="0103B10D" w14:textId="77777777" w:rsidR="007E3BD6" w:rsidRPr="001F0BEC" w:rsidRDefault="007E3BD6" w:rsidP="007E3BD6">
      <w:pPr>
        <w:keepNext/>
        <w:keepLines/>
        <w:spacing w:before="40" w:after="0"/>
        <w:ind w:right="574"/>
        <w:jc w:val="both"/>
        <w:outlineLvl w:val="1"/>
        <w:rPr>
          <w:rFonts w:asciiTheme="majorHAnsi" w:eastAsiaTheme="majorEastAsia" w:hAnsiTheme="majorHAnsi" w:cstheme="majorBidi"/>
          <w:i/>
          <w:color w:val="0070C0"/>
          <w:sz w:val="32"/>
          <w:szCs w:val="32"/>
          <w:u w:val="single"/>
        </w:rPr>
      </w:pPr>
      <w:r w:rsidRPr="001F0BEC">
        <w:rPr>
          <w:rFonts w:asciiTheme="majorHAnsi" w:eastAsiaTheme="majorEastAsia" w:hAnsiTheme="majorHAnsi" w:cstheme="majorBidi"/>
          <w:color w:val="0070C0"/>
          <w:sz w:val="32"/>
          <w:szCs w:val="32"/>
          <w:u w:val="single"/>
        </w:rPr>
        <w:lastRenderedPageBreak/>
        <w:t xml:space="preserve">Physiotherapy </w:t>
      </w:r>
    </w:p>
    <w:p w14:paraId="05ABEB09" w14:textId="77777777" w:rsidR="007E3BD6" w:rsidRPr="001F0BEC" w:rsidRDefault="007E3BD6" w:rsidP="007E3BD6">
      <w:pPr>
        <w:keepNext/>
        <w:keepLines/>
        <w:spacing w:before="40" w:after="0"/>
        <w:ind w:right="574"/>
        <w:jc w:val="both"/>
        <w:outlineLvl w:val="2"/>
        <w:rPr>
          <w:rFonts w:asciiTheme="majorHAnsi" w:eastAsiaTheme="majorEastAsia" w:hAnsiTheme="majorHAnsi" w:cstheme="majorBidi"/>
          <w:color w:val="0070C0"/>
          <w:sz w:val="32"/>
          <w:szCs w:val="32"/>
        </w:rPr>
      </w:pPr>
    </w:p>
    <w:p w14:paraId="2F6476CC" w14:textId="77777777" w:rsidR="007E3BD6" w:rsidRPr="001F0BEC" w:rsidRDefault="007E3BD6" w:rsidP="007E3BD6">
      <w:pPr>
        <w:keepNext/>
        <w:keepLines/>
        <w:spacing w:before="40" w:after="0"/>
        <w:ind w:right="574"/>
        <w:jc w:val="both"/>
        <w:outlineLvl w:val="2"/>
        <w:rPr>
          <w:rFonts w:asciiTheme="majorHAnsi" w:eastAsiaTheme="majorEastAsia" w:hAnsiTheme="majorHAnsi" w:cstheme="majorBidi"/>
          <w:color w:val="0070C0"/>
          <w:sz w:val="32"/>
          <w:szCs w:val="32"/>
        </w:rPr>
      </w:pPr>
      <w:r w:rsidRPr="001F0BEC">
        <w:rPr>
          <w:rFonts w:asciiTheme="majorHAnsi" w:eastAsiaTheme="majorEastAsia" w:hAnsiTheme="majorHAnsi" w:cstheme="majorBidi"/>
          <w:color w:val="0070C0"/>
          <w:sz w:val="32"/>
          <w:szCs w:val="32"/>
        </w:rPr>
        <w:t>Referral Criteria</w:t>
      </w:r>
    </w:p>
    <w:p w14:paraId="3C2E35FD" w14:textId="77777777" w:rsidR="007E3BD6" w:rsidRPr="006105F7" w:rsidRDefault="007E3BD6" w:rsidP="007E3BD6">
      <w:pPr>
        <w:widowControl w:val="0"/>
        <w:autoSpaceDE w:val="0"/>
        <w:autoSpaceDN w:val="0"/>
        <w:spacing w:after="0" w:line="240" w:lineRule="auto"/>
        <w:ind w:right="574"/>
        <w:jc w:val="both"/>
        <w:rPr>
          <w:rFonts w:ascii="Arial" w:eastAsia="Arial" w:hAnsi="Arial" w:cs="Arial"/>
          <w:b/>
          <w:szCs w:val="24"/>
        </w:rPr>
      </w:pPr>
    </w:p>
    <w:p w14:paraId="53DA0F63" w14:textId="77777777" w:rsidR="007E3BD6" w:rsidRPr="00CB42BA" w:rsidRDefault="007E3BD6" w:rsidP="001D6E56">
      <w:pPr>
        <w:widowControl w:val="0"/>
        <w:autoSpaceDE w:val="0"/>
        <w:autoSpaceDN w:val="0"/>
        <w:spacing w:after="0" w:line="360" w:lineRule="auto"/>
        <w:ind w:right="574"/>
        <w:rPr>
          <w:rFonts w:ascii="Arial" w:eastAsia="Arial" w:hAnsi="Arial" w:cs="Arial"/>
          <w:sz w:val="24"/>
          <w:szCs w:val="24"/>
        </w:rPr>
      </w:pPr>
      <w:r w:rsidRPr="00CB42BA">
        <w:rPr>
          <w:rFonts w:ascii="Arial" w:eastAsia="Arial" w:hAnsi="Arial" w:cs="Arial"/>
          <w:sz w:val="24"/>
          <w:szCs w:val="24"/>
        </w:rPr>
        <w:t xml:space="preserve">Diagnosis of progressive life-limiting disease with symptoms or issues requiring assessment and/or treatment by a specialist physiotherapist. </w:t>
      </w:r>
    </w:p>
    <w:p w14:paraId="6F8D390E" w14:textId="77777777" w:rsidR="007E3BD6" w:rsidRPr="00CB42BA" w:rsidRDefault="007E3BD6" w:rsidP="001D6E56">
      <w:pPr>
        <w:widowControl w:val="0"/>
        <w:autoSpaceDE w:val="0"/>
        <w:autoSpaceDN w:val="0"/>
        <w:spacing w:after="0" w:line="360" w:lineRule="auto"/>
        <w:ind w:right="574"/>
        <w:rPr>
          <w:rFonts w:ascii="Arial" w:eastAsia="Arial" w:hAnsi="Arial" w:cs="Arial"/>
          <w:sz w:val="24"/>
          <w:szCs w:val="24"/>
        </w:rPr>
      </w:pPr>
    </w:p>
    <w:p w14:paraId="17D2C41A" w14:textId="77777777" w:rsidR="007E3BD6" w:rsidRPr="00CB42BA" w:rsidRDefault="007E3BD6" w:rsidP="001D6E56">
      <w:pPr>
        <w:widowControl w:val="0"/>
        <w:autoSpaceDE w:val="0"/>
        <w:autoSpaceDN w:val="0"/>
        <w:spacing w:after="0" w:line="360" w:lineRule="auto"/>
        <w:ind w:right="574"/>
        <w:rPr>
          <w:rFonts w:ascii="Arial" w:eastAsia="Arial" w:hAnsi="Arial" w:cs="Arial"/>
          <w:sz w:val="24"/>
          <w:szCs w:val="24"/>
        </w:rPr>
      </w:pPr>
      <w:r w:rsidRPr="00CB42BA">
        <w:rPr>
          <w:rFonts w:ascii="Arial" w:eastAsia="Arial" w:hAnsi="Arial" w:cs="Arial"/>
          <w:sz w:val="24"/>
          <w:szCs w:val="24"/>
        </w:rPr>
        <w:t>For example:</w:t>
      </w:r>
    </w:p>
    <w:p w14:paraId="0BB9D039" w14:textId="77777777" w:rsidR="007E3BD6" w:rsidRPr="00CB42BA" w:rsidRDefault="007E3BD6" w:rsidP="001D6E56">
      <w:pPr>
        <w:widowControl w:val="0"/>
        <w:numPr>
          <w:ilvl w:val="0"/>
          <w:numId w:val="14"/>
        </w:numPr>
        <w:autoSpaceDE w:val="0"/>
        <w:autoSpaceDN w:val="0"/>
        <w:spacing w:after="0" w:line="360" w:lineRule="auto"/>
        <w:ind w:left="426" w:right="-8355" w:hanging="426"/>
        <w:rPr>
          <w:rFonts w:ascii="Arial" w:eastAsia="Arial" w:hAnsi="Arial" w:cs="Arial"/>
          <w:sz w:val="24"/>
          <w:szCs w:val="24"/>
        </w:rPr>
      </w:pPr>
      <w:r w:rsidRPr="00CB42BA">
        <w:rPr>
          <w:rFonts w:ascii="Arial" w:eastAsia="Arial" w:hAnsi="Arial" w:cs="Arial"/>
          <w:sz w:val="24"/>
          <w:szCs w:val="24"/>
        </w:rPr>
        <w:t>Weakness,</w:t>
      </w:r>
      <w:r w:rsidRPr="00CB42BA">
        <w:rPr>
          <w:rFonts w:ascii="Arial" w:eastAsia="Arial" w:hAnsi="Arial" w:cs="Arial"/>
          <w:spacing w:val="-5"/>
          <w:sz w:val="24"/>
          <w:szCs w:val="24"/>
        </w:rPr>
        <w:t xml:space="preserve"> </w:t>
      </w:r>
      <w:r w:rsidRPr="00CB42BA">
        <w:rPr>
          <w:rFonts w:ascii="Arial" w:eastAsia="Arial" w:hAnsi="Arial" w:cs="Arial"/>
          <w:sz w:val="24"/>
          <w:szCs w:val="24"/>
        </w:rPr>
        <w:t>fatigue</w:t>
      </w:r>
    </w:p>
    <w:p w14:paraId="7275C5B7" w14:textId="77777777" w:rsidR="007E3BD6" w:rsidRPr="00CB42BA" w:rsidRDefault="007E3BD6" w:rsidP="001D6E56">
      <w:pPr>
        <w:widowControl w:val="0"/>
        <w:numPr>
          <w:ilvl w:val="0"/>
          <w:numId w:val="14"/>
        </w:numPr>
        <w:tabs>
          <w:tab w:val="left" w:pos="479"/>
          <w:tab w:val="left" w:pos="48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Neurological</w:t>
      </w:r>
      <w:r w:rsidRPr="00CB42BA">
        <w:rPr>
          <w:rFonts w:ascii="Arial" w:eastAsia="Arial" w:hAnsi="Arial" w:cs="Arial"/>
          <w:spacing w:val="-1"/>
          <w:sz w:val="24"/>
          <w:szCs w:val="24"/>
        </w:rPr>
        <w:t xml:space="preserve"> </w:t>
      </w:r>
      <w:r w:rsidRPr="00CB42BA">
        <w:rPr>
          <w:rFonts w:ascii="Arial" w:eastAsia="Arial" w:hAnsi="Arial" w:cs="Arial"/>
          <w:sz w:val="24"/>
          <w:szCs w:val="24"/>
        </w:rPr>
        <w:t>deficit</w:t>
      </w:r>
    </w:p>
    <w:p w14:paraId="2B2EE15D" w14:textId="77777777" w:rsidR="007E3BD6" w:rsidRPr="00CB42BA" w:rsidRDefault="007E3BD6" w:rsidP="001D6E56">
      <w:pPr>
        <w:widowControl w:val="0"/>
        <w:numPr>
          <w:ilvl w:val="0"/>
          <w:numId w:val="14"/>
        </w:numPr>
        <w:tabs>
          <w:tab w:val="left" w:pos="479"/>
          <w:tab w:val="left" w:pos="48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Difficulty with the activities of general living, mobility, moving and handling</w:t>
      </w:r>
      <w:r w:rsidRPr="00CB42BA">
        <w:rPr>
          <w:rFonts w:ascii="Arial" w:eastAsia="Arial" w:hAnsi="Arial" w:cs="Arial"/>
          <w:spacing w:val="-2"/>
          <w:sz w:val="24"/>
          <w:szCs w:val="24"/>
        </w:rPr>
        <w:t xml:space="preserve"> </w:t>
      </w:r>
      <w:r w:rsidRPr="00CB42BA">
        <w:rPr>
          <w:rFonts w:ascii="Arial" w:eastAsia="Arial" w:hAnsi="Arial" w:cs="Arial"/>
          <w:sz w:val="24"/>
          <w:szCs w:val="24"/>
        </w:rPr>
        <w:t>issues.</w:t>
      </w:r>
    </w:p>
    <w:p w14:paraId="40886535" w14:textId="77777777" w:rsidR="007E3BD6" w:rsidRPr="00CB42BA" w:rsidRDefault="007E3BD6" w:rsidP="001D6E56">
      <w:pPr>
        <w:widowControl w:val="0"/>
        <w:numPr>
          <w:ilvl w:val="0"/>
          <w:numId w:val="14"/>
        </w:numPr>
        <w:tabs>
          <w:tab w:val="left" w:pos="479"/>
          <w:tab w:val="left" w:pos="48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Access issues at</w:t>
      </w:r>
      <w:r w:rsidRPr="00CB42BA">
        <w:rPr>
          <w:rFonts w:ascii="Arial" w:eastAsia="Arial" w:hAnsi="Arial" w:cs="Arial"/>
          <w:spacing w:val="-5"/>
          <w:sz w:val="24"/>
          <w:szCs w:val="24"/>
        </w:rPr>
        <w:t xml:space="preserve"> </w:t>
      </w:r>
      <w:r w:rsidRPr="00CB42BA">
        <w:rPr>
          <w:rFonts w:ascii="Arial" w:eastAsia="Arial" w:hAnsi="Arial" w:cs="Arial"/>
          <w:sz w:val="24"/>
          <w:szCs w:val="24"/>
        </w:rPr>
        <w:t>home (via referral to community colleagues)</w:t>
      </w:r>
    </w:p>
    <w:p w14:paraId="4B9F737A" w14:textId="77777777" w:rsidR="007E3BD6" w:rsidRPr="00CB42BA" w:rsidRDefault="007E3BD6" w:rsidP="001D6E56">
      <w:pPr>
        <w:widowControl w:val="0"/>
        <w:numPr>
          <w:ilvl w:val="0"/>
          <w:numId w:val="14"/>
        </w:numPr>
        <w:tabs>
          <w:tab w:val="left" w:pos="479"/>
          <w:tab w:val="left" w:pos="48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Breathlessness</w:t>
      </w:r>
      <w:r w:rsidRPr="00CB42BA">
        <w:rPr>
          <w:rFonts w:ascii="Arial" w:eastAsia="Arial" w:hAnsi="Arial" w:cs="Arial"/>
          <w:spacing w:val="-3"/>
          <w:sz w:val="24"/>
          <w:szCs w:val="24"/>
        </w:rPr>
        <w:t xml:space="preserve"> </w:t>
      </w:r>
      <w:r w:rsidRPr="00CB42BA">
        <w:rPr>
          <w:rFonts w:ascii="Arial" w:eastAsia="Arial" w:hAnsi="Arial" w:cs="Arial"/>
          <w:sz w:val="24"/>
          <w:szCs w:val="24"/>
        </w:rPr>
        <w:t>management</w:t>
      </w:r>
    </w:p>
    <w:p w14:paraId="3F1DE543" w14:textId="77777777" w:rsidR="007E3BD6" w:rsidRPr="00CB42BA" w:rsidRDefault="007E3BD6" w:rsidP="001D6E56">
      <w:pPr>
        <w:widowControl w:val="0"/>
        <w:numPr>
          <w:ilvl w:val="0"/>
          <w:numId w:val="14"/>
        </w:numPr>
        <w:tabs>
          <w:tab w:val="left" w:pos="479"/>
          <w:tab w:val="left" w:pos="48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Pain</w:t>
      </w:r>
    </w:p>
    <w:p w14:paraId="78F1224A" w14:textId="77777777" w:rsidR="007E3BD6" w:rsidRPr="00CB42BA" w:rsidRDefault="007E3BD6" w:rsidP="001D6E56">
      <w:pPr>
        <w:widowControl w:val="0"/>
        <w:numPr>
          <w:ilvl w:val="0"/>
          <w:numId w:val="14"/>
        </w:numPr>
        <w:tabs>
          <w:tab w:val="left" w:pos="479"/>
          <w:tab w:val="left" w:pos="48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Restrictive scar tissue following</w:t>
      </w:r>
      <w:r w:rsidRPr="00CB42BA">
        <w:rPr>
          <w:rFonts w:ascii="Arial" w:eastAsia="Arial" w:hAnsi="Arial" w:cs="Arial"/>
          <w:spacing w:val="-3"/>
          <w:sz w:val="24"/>
          <w:szCs w:val="24"/>
        </w:rPr>
        <w:t xml:space="preserve"> </w:t>
      </w:r>
      <w:proofErr w:type="gramStart"/>
      <w:r w:rsidRPr="00CB42BA">
        <w:rPr>
          <w:rFonts w:ascii="Arial" w:eastAsia="Arial" w:hAnsi="Arial" w:cs="Arial"/>
          <w:sz w:val="24"/>
          <w:szCs w:val="24"/>
        </w:rPr>
        <w:t>surgery</w:t>
      </w:r>
      <w:proofErr w:type="gramEnd"/>
    </w:p>
    <w:p w14:paraId="298BCAD3" w14:textId="743B4FE4" w:rsidR="00C0109E" w:rsidRPr="00C0109E" w:rsidRDefault="007E3BD6" w:rsidP="001D6E56">
      <w:pPr>
        <w:widowControl w:val="0"/>
        <w:numPr>
          <w:ilvl w:val="0"/>
          <w:numId w:val="14"/>
        </w:numPr>
        <w:tabs>
          <w:tab w:val="left" w:pos="479"/>
          <w:tab w:val="left" w:pos="48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Symptoms that may be treated by acupuncture, such as pain, hot </w:t>
      </w:r>
      <w:proofErr w:type="gramStart"/>
      <w:r w:rsidRPr="00CB42BA">
        <w:rPr>
          <w:rFonts w:ascii="Arial" w:eastAsia="Arial" w:hAnsi="Arial" w:cs="Arial"/>
          <w:sz w:val="24"/>
          <w:szCs w:val="24"/>
        </w:rPr>
        <w:t>flushes</w:t>
      </w:r>
      <w:proofErr w:type="gramEnd"/>
    </w:p>
    <w:p w14:paraId="0C363EE1" w14:textId="77777777" w:rsidR="00EB01DD" w:rsidRPr="00CB42BA" w:rsidRDefault="00EB01DD" w:rsidP="00C0109E">
      <w:pPr>
        <w:widowControl w:val="0"/>
        <w:autoSpaceDE w:val="0"/>
        <w:autoSpaceDN w:val="0"/>
        <w:spacing w:after="0" w:line="360" w:lineRule="auto"/>
        <w:ind w:right="574"/>
        <w:jc w:val="both"/>
        <w:rPr>
          <w:rFonts w:ascii="Arial" w:eastAsia="Arial" w:hAnsi="Arial" w:cs="Arial"/>
          <w:b/>
          <w:sz w:val="24"/>
          <w:szCs w:val="24"/>
        </w:rPr>
      </w:pPr>
    </w:p>
    <w:p w14:paraId="698648DA" w14:textId="77777777" w:rsidR="007E3BD6" w:rsidRPr="001F0BEC" w:rsidRDefault="007E3BD6" w:rsidP="001D6E56">
      <w:pPr>
        <w:keepNext/>
        <w:keepLines/>
        <w:spacing w:before="40" w:after="0"/>
        <w:ind w:right="574"/>
        <w:outlineLvl w:val="2"/>
        <w:rPr>
          <w:rFonts w:asciiTheme="majorHAnsi" w:eastAsiaTheme="majorEastAsia" w:hAnsiTheme="majorHAnsi" w:cstheme="majorHAnsi"/>
          <w:color w:val="0070C0"/>
          <w:sz w:val="32"/>
          <w:szCs w:val="32"/>
        </w:rPr>
      </w:pPr>
      <w:r w:rsidRPr="001F0BEC">
        <w:rPr>
          <w:rFonts w:asciiTheme="majorHAnsi" w:eastAsiaTheme="majorEastAsia" w:hAnsiTheme="majorHAnsi" w:cstheme="majorHAnsi"/>
          <w:color w:val="0070C0"/>
          <w:sz w:val="32"/>
          <w:szCs w:val="32"/>
        </w:rPr>
        <w:t>Referral procedure</w:t>
      </w:r>
    </w:p>
    <w:p w14:paraId="5FA5BEB7" w14:textId="77777777" w:rsidR="007E3BD6" w:rsidRPr="00CB42BA" w:rsidRDefault="007E3BD6" w:rsidP="001D6E56">
      <w:pPr>
        <w:widowControl w:val="0"/>
        <w:autoSpaceDE w:val="0"/>
        <w:autoSpaceDN w:val="0"/>
        <w:spacing w:after="0" w:line="240" w:lineRule="auto"/>
        <w:ind w:right="574"/>
        <w:rPr>
          <w:rFonts w:ascii="Arial" w:eastAsia="Arial" w:hAnsi="Arial" w:cs="Arial"/>
          <w:b/>
          <w:sz w:val="24"/>
          <w:szCs w:val="24"/>
        </w:rPr>
      </w:pPr>
    </w:p>
    <w:p w14:paraId="7492656B" w14:textId="77777777" w:rsidR="007E3BD6" w:rsidRPr="00CB42BA" w:rsidRDefault="007E3BD6" w:rsidP="001D6E56">
      <w:pPr>
        <w:widowControl w:val="0"/>
        <w:numPr>
          <w:ilvl w:val="1"/>
          <w:numId w:val="14"/>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Referrals may be made by Health Care Professional involved with the patient’s care, with the consent of the patient and the General Practitioner or Hospital</w:t>
      </w:r>
      <w:r w:rsidRPr="00CB42BA">
        <w:rPr>
          <w:rFonts w:ascii="Arial" w:eastAsia="Arial" w:hAnsi="Arial" w:cs="Arial"/>
          <w:spacing w:val="-1"/>
          <w:sz w:val="24"/>
          <w:szCs w:val="24"/>
        </w:rPr>
        <w:t xml:space="preserve"> </w:t>
      </w:r>
      <w:r w:rsidRPr="00CB42BA">
        <w:rPr>
          <w:rFonts w:ascii="Arial" w:eastAsia="Arial" w:hAnsi="Arial" w:cs="Arial"/>
          <w:sz w:val="24"/>
          <w:szCs w:val="24"/>
        </w:rPr>
        <w:t>Consultant</w:t>
      </w:r>
    </w:p>
    <w:p w14:paraId="27712624" w14:textId="77777777" w:rsidR="007B2827" w:rsidRDefault="007E3BD6" w:rsidP="007B2827">
      <w:pPr>
        <w:widowControl w:val="0"/>
        <w:numPr>
          <w:ilvl w:val="1"/>
          <w:numId w:val="14"/>
        </w:numPr>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Referral is by completion of an East Cheshire Hospice referral</w:t>
      </w:r>
      <w:r w:rsidRPr="00CB42BA">
        <w:rPr>
          <w:rFonts w:ascii="Arial" w:eastAsia="Arial" w:hAnsi="Arial" w:cs="Arial"/>
          <w:spacing w:val="-10"/>
          <w:sz w:val="24"/>
          <w:szCs w:val="24"/>
        </w:rPr>
        <w:t xml:space="preserve"> </w:t>
      </w:r>
      <w:r w:rsidR="007B2827" w:rsidRPr="00CB42BA">
        <w:rPr>
          <w:rFonts w:ascii="Arial" w:eastAsia="Arial" w:hAnsi="Arial" w:cs="Arial"/>
          <w:sz w:val="24"/>
          <w:szCs w:val="24"/>
        </w:rPr>
        <w:t>form.</w:t>
      </w:r>
    </w:p>
    <w:p w14:paraId="4ECE5B75" w14:textId="700914D5" w:rsidR="007B2827" w:rsidRPr="007B2827" w:rsidRDefault="007B2827" w:rsidP="007B2827">
      <w:pPr>
        <w:widowControl w:val="0"/>
        <w:numPr>
          <w:ilvl w:val="1"/>
          <w:numId w:val="14"/>
        </w:numPr>
        <w:autoSpaceDE w:val="0"/>
        <w:autoSpaceDN w:val="0"/>
        <w:spacing w:after="0" w:line="360" w:lineRule="auto"/>
        <w:ind w:left="426" w:right="574" w:hanging="426"/>
        <w:rPr>
          <w:rFonts w:ascii="Arial" w:eastAsia="Arial" w:hAnsi="Arial" w:cs="Arial"/>
          <w:sz w:val="24"/>
          <w:szCs w:val="24"/>
        </w:rPr>
      </w:pPr>
      <w:r w:rsidRPr="007B2827">
        <w:rPr>
          <w:rFonts w:ascii="Arial" w:hAnsi="Arial" w:cs="Arial"/>
          <w:sz w:val="24"/>
          <w:szCs w:val="24"/>
        </w:rPr>
        <w:t>Referral forms can be found on EMIS (Add document letter ‘East Cheshire Specialist Palliative Care Referral form’ and tick relevant service) OR via East Cheshire Hospice website (</w:t>
      </w:r>
      <w:hyperlink r:id="rId19" w:history="1">
        <w:r w:rsidRPr="007B2827">
          <w:rPr>
            <w:rStyle w:val="Hyperlink"/>
            <w:rFonts w:ascii="Arial" w:eastAsia="Arial" w:hAnsi="Arial" w:cs="Arial"/>
            <w:sz w:val="24"/>
            <w:szCs w:val="24"/>
          </w:rPr>
          <w:t>www.eastcheshirehospice.org.uk/professionals/how-to-refer/</w:t>
        </w:r>
      </w:hyperlink>
      <w:r w:rsidRPr="007B2827">
        <w:rPr>
          <w:rFonts w:ascii="Arial" w:hAnsi="Arial" w:cs="Arial"/>
          <w:sz w:val="24"/>
          <w:szCs w:val="24"/>
        </w:rPr>
        <w:t>).</w:t>
      </w:r>
    </w:p>
    <w:p w14:paraId="385D94B4" w14:textId="77777777" w:rsidR="007E3BD6" w:rsidRPr="00CB42BA" w:rsidRDefault="007E3BD6" w:rsidP="001D6E56">
      <w:pPr>
        <w:widowControl w:val="0"/>
        <w:autoSpaceDE w:val="0"/>
        <w:autoSpaceDN w:val="0"/>
        <w:spacing w:after="0" w:line="360" w:lineRule="auto"/>
        <w:ind w:left="426" w:right="574" w:hanging="426"/>
        <w:rPr>
          <w:rFonts w:ascii="Arial" w:eastAsia="Arial" w:hAnsi="Arial" w:cs="Arial"/>
          <w:sz w:val="24"/>
          <w:szCs w:val="24"/>
        </w:rPr>
      </w:pPr>
    </w:p>
    <w:p w14:paraId="791E9CFF" w14:textId="77777777" w:rsidR="007E3BD6" w:rsidRPr="001F0BEC" w:rsidRDefault="007E3BD6" w:rsidP="001D6E56">
      <w:pPr>
        <w:keepNext/>
        <w:keepLines/>
        <w:spacing w:before="40" w:after="0"/>
        <w:ind w:right="574"/>
        <w:outlineLvl w:val="2"/>
        <w:rPr>
          <w:rFonts w:asciiTheme="majorHAnsi" w:eastAsiaTheme="majorEastAsia" w:hAnsiTheme="majorHAnsi" w:cstheme="majorHAnsi"/>
          <w:color w:val="0070C0"/>
          <w:sz w:val="32"/>
          <w:szCs w:val="32"/>
        </w:rPr>
      </w:pPr>
      <w:r w:rsidRPr="001F0BEC">
        <w:rPr>
          <w:rFonts w:asciiTheme="majorHAnsi" w:eastAsiaTheme="majorEastAsia" w:hAnsiTheme="majorHAnsi" w:cstheme="majorHAnsi"/>
          <w:color w:val="0070C0"/>
          <w:sz w:val="32"/>
          <w:szCs w:val="32"/>
        </w:rPr>
        <w:t>Discharge</w:t>
      </w:r>
    </w:p>
    <w:p w14:paraId="2679DA26" w14:textId="77777777" w:rsidR="007E3BD6" w:rsidRPr="00CB42BA" w:rsidRDefault="007E3BD6" w:rsidP="001D6E56">
      <w:pPr>
        <w:widowControl w:val="0"/>
        <w:autoSpaceDE w:val="0"/>
        <w:autoSpaceDN w:val="0"/>
        <w:spacing w:after="0" w:line="240" w:lineRule="auto"/>
        <w:ind w:left="426" w:right="574" w:hanging="426"/>
        <w:rPr>
          <w:rFonts w:ascii="Arial" w:eastAsia="Arial" w:hAnsi="Arial" w:cs="Arial"/>
          <w:sz w:val="24"/>
          <w:szCs w:val="24"/>
        </w:rPr>
      </w:pPr>
    </w:p>
    <w:p w14:paraId="2BB2B2DB" w14:textId="5E759840" w:rsidR="007E3BD6" w:rsidRPr="00CB42BA" w:rsidRDefault="007E3BD6" w:rsidP="001D6E56">
      <w:pPr>
        <w:widowControl w:val="0"/>
        <w:numPr>
          <w:ilvl w:val="1"/>
          <w:numId w:val="14"/>
        </w:numPr>
        <w:tabs>
          <w:tab w:val="left" w:pos="839"/>
          <w:tab w:val="left" w:pos="84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When no further intervention is </w:t>
      </w:r>
      <w:r w:rsidR="007B2827" w:rsidRPr="00CB42BA">
        <w:rPr>
          <w:rFonts w:ascii="Arial" w:eastAsia="Arial" w:hAnsi="Arial" w:cs="Arial"/>
          <w:sz w:val="24"/>
          <w:szCs w:val="24"/>
        </w:rPr>
        <w:t>required,</w:t>
      </w:r>
      <w:r w:rsidRPr="00CB42BA">
        <w:rPr>
          <w:rFonts w:ascii="Arial" w:eastAsia="Arial" w:hAnsi="Arial" w:cs="Arial"/>
          <w:sz w:val="24"/>
          <w:szCs w:val="24"/>
        </w:rPr>
        <w:t xml:space="preserve"> the patient will be discharged into the care of community services regardless of the stage of</w:t>
      </w:r>
      <w:r w:rsidRPr="00CB42BA">
        <w:rPr>
          <w:rFonts w:ascii="Arial" w:eastAsia="Arial" w:hAnsi="Arial" w:cs="Arial"/>
          <w:spacing w:val="-4"/>
          <w:sz w:val="24"/>
          <w:szCs w:val="24"/>
        </w:rPr>
        <w:t xml:space="preserve"> </w:t>
      </w:r>
      <w:r w:rsidRPr="00CB42BA">
        <w:rPr>
          <w:rFonts w:ascii="Arial" w:eastAsia="Arial" w:hAnsi="Arial" w:cs="Arial"/>
          <w:sz w:val="24"/>
          <w:szCs w:val="24"/>
        </w:rPr>
        <w:t>disease.</w:t>
      </w:r>
    </w:p>
    <w:p w14:paraId="0184473E" w14:textId="411FBE23" w:rsidR="007E3BD6" w:rsidRPr="00CB42BA" w:rsidRDefault="007E3BD6" w:rsidP="001D6E56">
      <w:pPr>
        <w:widowControl w:val="0"/>
        <w:numPr>
          <w:ilvl w:val="1"/>
          <w:numId w:val="14"/>
        </w:numPr>
        <w:tabs>
          <w:tab w:val="left" w:pos="839"/>
          <w:tab w:val="left" w:pos="84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t xml:space="preserve">Patients may be re-referred following discharge should the service be </w:t>
      </w:r>
      <w:r w:rsidR="007B2827" w:rsidRPr="00CB42BA">
        <w:rPr>
          <w:rFonts w:ascii="Arial" w:eastAsia="Arial" w:hAnsi="Arial" w:cs="Arial"/>
          <w:sz w:val="24"/>
          <w:szCs w:val="24"/>
        </w:rPr>
        <w:t>required.</w:t>
      </w:r>
    </w:p>
    <w:p w14:paraId="4AADB42B" w14:textId="402C56C5" w:rsidR="007E3BD6" w:rsidRPr="00CB42BA" w:rsidRDefault="007E3BD6" w:rsidP="001D6E56">
      <w:pPr>
        <w:widowControl w:val="0"/>
        <w:numPr>
          <w:ilvl w:val="1"/>
          <w:numId w:val="14"/>
        </w:numPr>
        <w:tabs>
          <w:tab w:val="left" w:pos="839"/>
          <w:tab w:val="left" w:pos="840"/>
        </w:tabs>
        <w:autoSpaceDE w:val="0"/>
        <w:autoSpaceDN w:val="0"/>
        <w:spacing w:after="0" w:line="360" w:lineRule="auto"/>
        <w:ind w:left="426" w:right="574" w:hanging="426"/>
        <w:rPr>
          <w:rFonts w:ascii="Arial" w:eastAsia="Arial" w:hAnsi="Arial" w:cs="Arial"/>
          <w:sz w:val="24"/>
          <w:szCs w:val="24"/>
        </w:rPr>
      </w:pPr>
      <w:r w:rsidRPr="00CB42BA">
        <w:rPr>
          <w:rFonts w:ascii="Arial" w:eastAsia="Arial" w:hAnsi="Arial" w:cs="Arial"/>
          <w:sz w:val="24"/>
          <w:szCs w:val="24"/>
        </w:rPr>
        <w:lastRenderedPageBreak/>
        <w:t>If the patient declines further</w:t>
      </w:r>
      <w:r w:rsidRPr="00CB42BA">
        <w:rPr>
          <w:rFonts w:ascii="Arial" w:eastAsia="Arial" w:hAnsi="Arial" w:cs="Arial"/>
          <w:spacing w:val="-2"/>
          <w:sz w:val="24"/>
          <w:szCs w:val="24"/>
        </w:rPr>
        <w:t xml:space="preserve"> </w:t>
      </w:r>
      <w:r w:rsidRPr="00CB42BA">
        <w:rPr>
          <w:rFonts w:ascii="Arial" w:eastAsia="Arial" w:hAnsi="Arial" w:cs="Arial"/>
          <w:sz w:val="24"/>
          <w:szCs w:val="24"/>
        </w:rPr>
        <w:t>treatment</w:t>
      </w:r>
    </w:p>
    <w:p w14:paraId="00099B29" w14:textId="77777777" w:rsidR="007E3BD6" w:rsidRPr="00CB42BA" w:rsidRDefault="007E3BD6" w:rsidP="007E3BD6">
      <w:pPr>
        <w:widowControl w:val="0"/>
        <w:tabs>
          <w:tab w:val="left" w:pos="839"/>
          <w:tab w:val="left" w:pos="840"/>
        </w:tabs>
        <w:autoSpaceDE w:val="0"/>
        <w:autoSpaceDN w:val="0"/>
        <w:spacing w:after="0" w:line="240" w:lineRule="auto"/>
        <w:ind w:left="426" w:right="574"/>
        <w:jc w:val="both"/>
        <w:rPr>
          <w:rFonts w:ascii="Arial" w:eastAsia="Arial" w:hAnsi="Arial" w:cs="Arial"/>
          <w:sz w:val="24"/>
          <w:szCs w:val="24"/>
        </w:rPr>
      </w:pPr>
    </w:p>
    <w:p w14:paraId="78C1674A" w14:textId="77777777" w:rsidR="00C0109E" w:rsidRPr="00CB42BA" w:rsidRDefault="00C0109E" w:rsidP="007E3BD6">
      <w:pPr>
        <w:ind w:right="574"/>
        <w:jc w:val="both"/>
        <w:rPr>
          <w:rFonts w:ascii="Arial" w:hAnsi="Arial" w:cs="Arial"/>
          <w:bCs/>
          <w:color w:val="0070C0"/>
          <w:sz w:val="24"/>
          <w:szCs w:val="24"/>
        </w:rPr>
      </w:pPr>
    </w:p>
    <w:p w14:paraId="1F90F894" w14:textId="44837637" w:rsidR="007E3BD6" w:rsidRPr="001F0BEC" w:rsidRDefault="00607E4C" w:rsidP="001D6E56">
      <w:pPr>
        <w:ind w:right="574"/>
        <w:rPr>
          <w:rFonts w:asciiTheme="majorHAnsi" w:hAnsiTheme="majorHAnsi" w:cstheme="majorHAnsi"/>
          <w:bCs/>
          <w:color w:val="0070C0"/>
          <w:sz w:val="32"/>
          <w:szCs w:val="32"/>
          <w:u w:val="single"/>
        </w:rPr>
      </w:pPr>
      <w:r w:rsidRPr="001F0BEC">
        <w:rPr>
          <w:rFonts w:asciiTheme="majorHAnsi" w:hAnsiTheme="majorHAnsi" w:cstheme="majorHAnsi"/>
          <w:bCs/>
          <w:color w:val="0070C0"/>
          <w:sz w:val="32"/>
          <w:szCs w:val="32"/>
          <w:u w:val="single"/>
        </w:rPr>
        <w:t>Art Psychotherapy</w:t>
      </w:r>
    </w:p>
    <w:p w14:paraId="6E27EECD" w14:textId="1EF3C53F" w:rsidR="00607E4C" w:rsidRPr="001F0BEC" w:rsidRDefault="00607E4C" w:rsidP="001D6E56">
      <w:pPr>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Referral criteria</w:t>
      </w:r>
    </w:p>
    <w:p w14:paraId="08E2D523" w14:textId="26DEA8CA" w:rsidR="00607E4C" w:rsidRDefault="00607E4C" w:rsidP="001D6E56">
      <w:pPr>
        <w:spacing w:line="360" w:lineRule="auto"/>
        <w:ind w:right="574"/>
        <w:rPr>
          <w:rFonts w:ascii="Arial" w:hAnsi="Arial" w:cs="Arial"/>
          <w:bCs/>
          <w:sz w:val="24"/>
          <w:szCs w:val="24"/>
        </w:rPr>
      </w:pPr>
      <w:r w:rsidRPr="00607E4C">
        <w:rPr>
          <w:rFonts w:ascii="Arial" w:hAnsi="Arial" w:cs="Arial"/>
          <w:bCs/>
          <w:sz w:val="24"/>
          <w:szCs w:val="24"/>
        </w:rPr>
        <w:t>Diagnosis of life limiting illness, or carer of someone with a life limiting illness</w:t>
      </w:r>
      <w:r>
        <w:rPr>
          <w:rFonts w:ascii="Arial" w:hAnsi="Arial" w:cs="Arial"/>
          <w:bCs/>
          <w:sz w:val="24"/>
          <w:szCs w:val="24"/>
        </w:rPr>
        <w:t>, and have difficulty addressing issues relating to this</w:t>
      </w:r>
      <w:r w:rsidR="007B2827">
        <w:rPr>
          <w:rFonts w:ascii="Arial" w:hAnsi="Arial" w:cs="Arial"/>
          <w:bCs/>
          <w:sz w:val="24"/>
          <w:szCs w:val="24"/>
        </w:rPr>
        <w:t xml:space="preserve">. Art Psychotherapy is available for couples if this is a model favoured by the patient and carers. </w:t>
      </w:r>
    </w:p>
    <w:p w14:paraId="1A8B765F" w14:textId="21EA37DB" w:rsidR="00607E4C" w:rsidRPr="001F0BEC" w:rsidRDefault="00607E4C" w:rsidP="001D6E56">
      <w:pPr>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Referral procedure</w:t>
      </w:r>
    </w:p>
    <w:p w14:paraId="7120DA9B" w14:textId="547A4D49" w:rsidR="00607E4C" w:rsidRPr="00607E4C" w:rsidRDefault="00607E4C" w:rsidP="001D6E56">
      <w:pPr>
        <w:spacing w:line="360" w:lineRule="auto"/>
        <w:ind w:right="574"/>
        <w:rPr>
          <w:rFonts w:ascii="Arial" w:hAnsi="Arial" w:cs="Arial"/>
          <w:bCs/>
          <w:sz w:val="24"/>
          <w:szCs w:val="24"/>
        </w:rPr>
      </w:pPr>
      <w:r w:rsidRPr="00607E4C">
        <w:rPr>
          <w:rFonts w:ascii="Arial" w:hAnsi="Arial" w:cs="Arial"/>
          <w:bCs/>
          <w:sz w:val="24"/>
          <w:szCs w:val="24"/>
        </w:rPr>
        <w:t>Referrals may be made by Health Care Professional involved with the patient’s care, with the consent of the patient and the General Practitioner or Hospital Consultant</w:t>
      </w:r>
    </w:p>
    <w:p w14:paraId="4A865AEB" w14:textId="79A7DD3E" w:rsidR="00607E4C" w:rsidRDefault="00607E4C" w:rsidP="001D6E56">
      <w:pPr>
        <w:spacing w:line="360" w:lineRule="auto"/>
        <w:ind w:right="574"/>
        <w:rPr>
          <w:rFonts w:ascii="Arial" w:hAnsi="Arial" w:cs="Arial"/>
          <w:bCs/>
          <w:sz w:val="24"/>
          <w:szCs w:val="24"/>
        </w:rPr>
      </w:pPr>
      <w:r w:rsidRPr="00607E4C">
        <w:rPr>
          <w:rFonts w:ascii="Arial" w:hAnsi="Arial" w:cs="Arial"/>
          <w:bCs/>
          <w:sz w:val="24"/>
          <w:szCs w:val="24"/>
        </w:rPr>
        <w:t xml:space="preserve">Referral is by completion of an East Cheshire Hospice referral </w:t>
      </w:r>
      <w:r w:rsidR="007B2827" w:rsidRPr="00607E4C">
        <w:rPr>
          <w:rFonts w:ascii="Arial" w:hAnsi="Arial" w:cs="Arial"/>
          <w:bCs/>
          <w:sz w:val="24"/>
          <w:szCs w:val="24"/>
        </w:rPr>
        <w:t>form.</w:t>
      </w:r>
    </w:p>
    <w:p w14:paraId="14FC8047" w14:textId="77777777" w:rsidR="007B2827" w:rsidRDefault="007B2827" w:rsidP="007B2827">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7B2827">
        <w:rPr>
          <w:rFonts w:ascii="Arial" w:eastAsia="Arial" w:hAnsi="Arial" w:cs="Arial"/>
          <w:sz w:val="24"/>
          <w:szCs w:val="24"/>
        </w:rPr>
        <w:t>Referral forms can be found on EMIS (Add document letter ‘East Cheshire</w:t>
      </w:r>
    </w:p>
    <w:p w14:paraId="64E0DA01" w14:textId="0A66634F" w:rsidR="007B2827" w:rsidRPr="00CB42BA" w:rsidRDefault="007B2827" w:rsidP="007B2827">
      <w:pPr>
        <w:widowControl w:val="0"/>
        <w:numPr>
          <w:ilvl w:val="1"/>
          <w:numId w:val="11"/>
        </w:numPr>
        <w:autoSpaceDE w:val="0"/>
        <w:autoSpaceDN w:val="0"/>
        <w:spacing w:after="0" w:line="360" w:lineRule="auto"/>
        <w:ind w:left="426" w:right="574" w:hanging="426"/>
        <w:rPr>
          <w:rFonts w:ascii="Arial" w:eastAsia="Arial" w:hAnsi="Arial" w:cs="Arial"/>
          <w:sz w:val="24"/>
          <w:szCs w:val="24"/>
        </w:rPr>
      </w:pPr>
      <w:r w:rsidRPr="007B2827">
        <w:rPr>
          <w:rFonts w:ascii="Arial" w:eastAsia="Arial" w:hAnsi="Arial" w:cs="Arial"/>
          <w:sz w:val="24"/>
          <w:szCs w:val="24"/>
        </w:rPr>
        <w:t>Specialist Palliative Care Referral form’ and tick relevant service) OR via East Cheshire Hospice website (</w:t>
      </w:r>
      <w:hyperlink r:id="rId20" w:history="1">
        <w:r w:rsidRPr="007B2827">
          <w:rPr>
            <w:rStyle w:val="Hyperlink"/>
            <w:rFonts w:ascii="Arial" w:eastAsia="Arial" w:hAnsi="Arial" w:cs="Arial"/>
            <w:sz w:val="24"/>
            <w:szCs w:val="24"/>
          </w:rPr>
          <w:t>www.eastcheshirehospice.org.uk/professionals/how-to-refer/</w:t>
        </w:r>
      </w:hyperlink>
      <w:r w:rsidRPr="007B2827">
        <w:rPr>
          <w:rFonts w:ascii="Arial" w:eastAsia="Arial" w:hAnsi="Arial" w:cs="Arial"/>
          <w:sz w:val="24"/>
          <w:szCs w:val="24"/>
        </w:rPr>
        <w:t>).</w:t>
      </w:r>
    </w:p>
    <w:p w14:paraId="189D4806" w14:textId="77777777" w:rsidR="007B2827" w:rsidRPr="00607E4C" w:rsidRDefault="007B2827" w:rsidP="001D6E56">
      <w:pPr>
        <w:spacing w:line="360" w:lineRule="auto"/>
        <w:ind w:right="574"/>
        <w:rPr>
          <w:rFonts w:ascii="Arial" w:hAnsi="Arial" w:cs="Arial"/>
          <w:bCs/>
          <w:sz w:val="24"/>
          <w:szCs w:val="24"/>
        </w:rPr>
      </w:pPr>
    </w:p>
    <w:p w14:paraId="0577C3E4" w14:textId="77777777" w:rsidR="00607E4C" w:rsidRPr="001F0BEC" w:rsidRDefault="00607E4C" w:rsidP="001D6E56">
      <w:pPr>
        <w:spacing w:line="360" w:lineRule="auto"/>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Discharge</w:t>
      </w:r>
    </w:p>
    <w:p w14:paraId="2195E4E2" w14:textId="0E7A87F9" w:rsidR="00C0258D" w:rsidRPr="00C0258D" w:rsidRDefault="00C0258D" w:rsidP="001D6E56">
      <w:pPr>
        <w:shd w:val="clear" w:color="auto" w:fill="FFFFFF"/>
        <w:spacing w:after="0" w:line="360" w:lineRule="auto"/>
        <w:rPr>
          <w:rFonts w:ascii="Arial" w:eastAsia="Times New Roman" w:hAnsi="Arial" w:cs="Arial"/>
          <w:color w:val="212121"/>
          <w:sz w:val="24"/>
          <w:szCs w:val="24"/>
        </w:rPr>
      </w:pPr>
      <w:r w:rsidRPr="00C0258D">
        <w:rPr>
          <w:rFonts w:ascii="Arial" w:eastAsia="Times New Roman" w:hAnsi="Arial" w:cs="Arial"/>
          <w:color w:val="212121"/>
          <w:sz w:val="24"/>
          <w:szCs w:val="24"/>
        </w:rPr>
        <w:t>Discharge is agreed between the therapist and the patient/carer when</w:t>
      </w:r>
      <w:r w:rsidRPr="00FD2916">
        <w:rPr>
          <w:rFonts w:ascii="Arial" w:eastAsia="Times New Roman" w:hAnsi="Arial" w:cs="Arial"/>
          <w:color w:val="212121"/>
          <w:sz w:val="24"/>
          <w:szCs w:val="24"/>
        </w:rPr>
        <w:t>:</w:t>
      </w:r>
    </w:p>
    <w:p w14:paraId="0D82E0FA" w14:textId="77777777" w:rsidR="00C0258D" w:rsidRPr="00C0258D" w:rsidRDefault="00C0258D" w:rsidP="001D6E56">
      <w:pPr>
        <w:shd w:val="clear" w:color="auto" w:fill="FFFFFF"/>
        <w:spacing w:after="0" w:line="360" w:lineRule="auto"/>
        <w:rPr>
          <w:rFonts w:ascii="Arial" w:eastAsia="Times New Roman" w:hAnsi="Arial" w:cs="Arial"/>
          <w:color w:val="212121"/>
          <w:sz w:val="24"/>
          <w:szCs w:val="24"/>
        </w:rPr>
      </w:pPr>
      <w:r w:rsidRPr="00C0258D">
        <w:rPr>
          <w:rFonts w:ascii="Arial" w:eastAsia="Times New Roman" w:hAnsi="Arial" w:cs="Arial"/>
          <w:color w:val="212121"/>
          <w:sz w:val="24"/>
          <w:szCs w:val="24"/>
        </w:rPr>
        <w:t> </w:t>
      </w:r>
    </w:p>
    <w:p w14:paraId="4ABD8B20" w14:textId="41215078" w:rsidR="00C0258D" w:rsidRPr="00EB01DD" w:rsidRDefault="00C0258D" w:rsidP="001D6E56">
      <w:pPr>
        <w:pStyle w:val="ListParagraph"/>
        <w:numPr>
          <w:ilvl w:val="0"/>
          <w:numId w:val="16"/>
        </w:numPr>
        <w:shd w:val="clear" w:color="auto" w:fill="FFFFFF"/>
        <w:spacing w:line="360" w:lineRule="auto"/>
        <w:rPr>
          <w:rFonts w:eastAsia="Times New Roman"/>
          <w:color w:val="212121"/>
          <w:sz w:val="24"/>
          <w:szCs w:val="24"/>
        </w:rPr>
      </w:pPr>
      <w:r w:rsidRPr="00FD2916">
        <w:rPr>
          <w:rFonts w:eastAsia="Times New Roman"/>
          <w:color w:val="212121"/>
          <w:sz w:val="24"/>
          <w:szCs w:val="24"/>
        </w:rPr>
        <w:t xml:space="preserve">They are assessed as to being/feeling psychologically </w:t>
      </w:r>
      <w:proofErr w:type="gramStart"/>
      <w:r w:rsidRPr="00FD2916">
        <w:rPr>
          <w:rFonts w:eastAsia="Times New Roman"/>
          <w:color w:val="212121"/>
          <w:sz w:val="24"/>
          <w:szCs w:val="24"/>
        </w:rPr>
        <w:t>stable</w:t>
      </w:r>
      <w:proofErr w:type="gramEnd"/>
    </w:p>
    <w:p w14:paraId="61D5C225" w14:textId="07547415" w:rsidR="00C0258D" w:rsidRPr="00EB01DD" w:rsidRDefault="00C0258D" w:rsidP="001D6E56">
      <w:pPr>
        <w:pStyle w:val="ListParagraph"/>
        <w:numPr>
          <w:ilvl w:val="0"/>
          <w:numId w:val="16"/>
        </w:numPr>
        <w:shd w:val="clear" w:color="auto" w:fill="FFFFFF"/>
        <w:spacing w:line="360" w:lineRule="auto"/>
        <w:rPr>
          <w:rFonts w:eastAsia="Times New Roman"/>
          <w:color w:val="212121"/>
          <w:sz w:val="24"/>
          <w:szCs w:val="24"/>
        </w:rPr>
      </w:pPr>
      <w:r w:rsidRPr="00FD2916">
        <w:rPr>
          <w:rFonts w:eastAsia="Times New Roman"/>
          <w:color w:val="212121"/>
          <w:sz w:val="24"/>
          <w:szCs w:val="24"/>
        </w:rPr>
        <w:t xml:space="preserve">They are planning to access other psychological </w:t>
      </w:r>
      <w:proofErr w:type="gramStart"/>
      <w:r w:rsidRPr="00FD2916">
        <w:rPr>
          <w:rFonts w:eastAsia="Times New Roman"/>
          <w:color w:val="212121"/>
          <w:sz w:val="24"/>
          <w:szCs w:val="24"/>
        </w:rPr>
        <w:t>therapies</w:t>
      </w:r>
      <w:proofErr w:type="gramEnd"/>
    </w:p>
    <w:p w14:paraId="74AD1818" w14:textId="22EFC9C6" w:rsidR="00C0258D" w:rsidRPr="00F37A2E" w:rsidRDefault="00C0258D" w:rsidP="001D6E56">
      <w:pPr>
        <w:pStyle w:val="ListParagraph"/>
        <w:numPr>
          <w:ilvl w:val="0"/>
          <w:numId w:val="16"/>
        </w:numPr>
        <w:shd w:val="clear" w:color="auto" w:fill="FFFFFF"/>
        <w:spacing w:line="360" w:lineRule="auto"/>
        <w:rPr>
          <w:rFonts w:eastAsia="Times New Roman"/>
          <w:color w:val="212121"/>
          <w:sz w:val="24"/>
          <w:szCs w:val="24"/>
        </w:rPr>
      </w:pPr>
      <w:r w:rsidRPr="00FD2916">
        <w:rPr>
          <w:rFonts w:eastAsia="Times New Roman"/>
          <w:color w:val="212121"/>
          <w:sz w:val="24"/>
          <w:szCs w:val="24"/>
        </w:rPr>
        <w:t xml:space="preserve">The referral is to offer support for a specified difficulty and that difficulty is either resolved or has become more manageable for the </w:t>
      </w:r>
      <w:proofErr w:type="gramStart"/>
      <w:r w:rsidRPr="00FD2916">
        <w:rPr>
          <w:rFonts w:eastAsia="Times New Roman"/>
          <w:color w:val="212121"/>
          <w:sz w:val="24"/>
          <w:szCs w:val="24"/>
        </w:rPr>
        <w:t>patient</w:t>
      </w:r>
      <w:proofErr w:type="gramEnd"/>
    </w:p>
    <w:p w14:paraId="10144523" w14:textId="73D8C580" w:rsidR="00C0258D" w:rsidRPr="00FD2916" w:rsidRDefault="00EB01DD" w:rsidP="001D6E56">
      <w:pPr>
        <w:pStyle w:val="ListParagraph"/>
        <w:numPr>
          <w:ilvl w:val="0"/>
          <w:numId w:val="16"/>
        </w:numPr>
        <w:shd w:val="clear" w:color="auto" w:fill="FFFFFF"/>
        <w:spacing w:line="360" w:lineRule="auto"/>
        <w:rPr>
          <w:rFonts w:eastAsia="Times New Roman"/>
          <w:color w:val="212121"/>
          <w:sz w:val="24"/>
          <w:szCs w:val="24"/>
        </w:rPr>
      </w:pPr>
      <w:r>
        <w:rPr>
          <w:rFonts w:eastAsia="Times New Roman"/>
          <w:color w:val="212121"/>
          <w:sz w:val="24"/>
          <w:szCs w:val="24"/>
        </w:rPr>
        <w:t>T</w:t>
      </w:r>
      <w:r w:rsidR="00C0258D" w:rsidRPr="00FD2916">
        <w:rPr>
          <w:rFonts w:eastAsia="Times New Roman"/>
          <w:color w:val="212121"/>
          <w:sz w:val="24"/>
          <w:szCs w:val="24"/>
        </w:rPr>
        <w:t xml:space="preserve">he patient declines further </w:t>
      </w:r>
      <w:proofErr w:type="gramStart"/>
      <w:r w:rsidR="00C0258D" w:rsidRPr="00FD2916">
        <w:rPr>
          <w:rFonts w:eastAsia="Times New Roman"/>
          <w:color w:val="212121"/>
          <w:sz w:val="24"/>
          <w:szCs w:val="24"/>
        </w:rPr>
        <w:t>therapy</w:t>
      </w:r>
      <w:proofErr w:type="gramEnd"/>
    </w:p>
    <w:p w14:paraId="36C90C3F" w14:textId="77777777" w:rsidR="00C0258D" w:rsidRPr="00FD2916" w:rsidRDefault="00C0258D" w:rsidP="00EB01DD">
      <w:pPr>
        <w:pStyle w:val="ListParagraph"/>
        <w:spacing w:line="360" w:lineRule="auto"/>
        <w:rPr>
          <w:rFonts w:eastAsia="Times New Roman"/>
          <w:color w:val="212121"/>
          <w:sz w:val="24"/>
          <w:szCs w:val="24"/>
        </w:rPr>
      </w:pPr>
    </w:p>
    <w:p w14:paraId="3BF4FEE7" w14:textId="7798D82E" w:rsidR="00CB42BA" w:rsidRDefault="00C0258D" w:rsidP="001D6E56">
      <w:pPr>
        <w:shd w:val="clear" w:color="auto" w:fill="FFFFFF"/>
        <w:spacing w:line="360" w:lineRule="auto"/>
        <w:rPr>
          <w:rFonts w:ascii="Arial" w:eastAsia="Times New Roman" w:hAnsi="Arial" w:cs="Arial"/>
          <w:color w:val="212121"/>
          <w:sz w:val="24"/>
          <w:szCs w:val="24"/>
        </w:rPr>
      </w:pPr>
      <w:r w:rsidRPr="00FD2916">
        <w:rPr>
          <w:rFonts w:ascii="Arial" w:eastAsia="Times New Roman" w:hAnsi="Arial" w:cs="Arial"/>
          <w:color w:val="212121"/>
          <w:sz w:val="24"/>
          <w:szCs w:val="24"/>
        </w:rPr>
        <w:t>Patients may be re-referred following discharge should the service be required</w:t>
      </w:r>
      <w:r w:rsidR="001D6E56">
        <w:rPr>
          <w:rFonts w:ascii="Arial" w:eastAsia="Times New Roman" w:hAnsi="Arial" w:cs="Arial"/>
          <w:color w:val="212121"/>
          <w:sz w:val="24"/>
          <w:szCs w:val="24"/>
        </w:rPr>
        <w:t>.</w:t>
      </w:r>
    </w:p>
    <w:p w14:paraId="3549A1A5" w14:textId="77777777" w:rsidR="00F37A2E" w:rsidRDefault="00F37A2E" w:rsidP="001D6E56">
      <w:pPr>
        <w:shd w:val="clear" w:color="auto" w:fill="FFFFFF"/>
        <w:spacing w:line="360" w:lineRule="auto"/>
        <w:rPr>
          <w:rFonts w:ascii="Arial" w:eastAsia="Times New Roman" w:hAnsi="Arial" w:cs="Arial"/>
          <w:color w:val="212121"/>
          <w:sz w:val="24"/>
          <w:szCs w:val="24"/>
        </w:rPr>
      </w:pPr>
    </w:p>
    <w:p w14:paraId="28D4819A" w14:textId="77777777" w:rsidR="001F0BEC" w:rsidRPr="00CB42BA" w:rsidRDefault="001F0BEC" w:rsidP="001D6E56">
      <w:pPr>
        <w:shd w:val="clear" w:color="auto" w:fill="FFFFFF"/>
        <w:spacing w:line="360" w:lineRule="auto"/>
        <w:rPr>
          <w:rFonts w:ascii="Arial" w:eastAsia="Times New Roman" w:hAnsi="Arial" w:cs="Arial"/>
          <w:color w:val="212121"/>
          <w:sz w:val="24"/>
          <w:szCs w:val="24"/>
        </w:rPr>
      </w:pPr>
    </w:p>
    <w:p w14:paraId="314204F8" w14:textId="4CC571F0" w:rsidR="00CB42BA" w:rsidRPr="001F0BEC" w:rsidRDefault="00607E4C" w:rsidP="001D6E56">
      <w:pPr>
        <w:spacing w:line="360" w:lineRule="auto"/>
        <w:ind w:right="574"/>
        <w:rPr>
          <w:rFonts w:asciiTheme="majorHAnsi" w:hAnsiTheme="majorHAnsi" w:cstheme="majorHAnsi"/>
          <w:bCs/>
          <w:color w:val="0070C0"/>
          <w:sz w:val="32"/>
          <w:szCs w:val="32"/>
          <w:u w:val="single"/>
        </w:rPr>
      </w:pPr>
      <w:r w:rsidRPr="001F0BEC">
        <w:rPr>
          <w:rFonts w:asciiTheme="majorHAnsi" w:hAnsiTheme="majorHAnsi" w:cstheme="majorHAnsi"/>
          <w:bCs/>
          <w:color w:val="0070C0"/>
          <w:sz w:val="32"/>
          <w:szCs w:val="32"/>
          <w:u w:val="single"/>
        </w:rPr>
        <w:lastRenderedPageBreak/>
        <w:t>Complementary Therapies</w:t>
      </w:r>
    </w:p>
    <w:p w14:paraId="2607A042" w14:textId="1B2394E9" w:rsidR="00607E4C" w:rsidRPr="001F0BEC" w:rsidRDefault="00607E4C" w:rsidP="001D6E56">
      <w:pPr>
        <w:spacing w:line="360" w:lineRule="auto"/>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Referral criteria</w:t>
      </w:r>
    </w:p>
    <w:p w14:paraId="07BC98C1" w14:textId="2039E37A" w:rsidR="00CB42BA" w:rsidRPr="00CB42BA" w:rsidRDefault="00607E4C" w:rsidP="001D6E56">
      <w:pPr>
        <w:spacing w:line="360" w:lineRule="auto"/>
        <w:ind w:right="574"/>
        <w:rPr>
          <w:rFonts w:ascii="Arial" w:hAnsi="Arial" w:cs="Arial"/>
          <w:bCs/>
          <w:sz w:val="24"/>
          <w:szCs w:val="24"/>
        </w:rPr>
      </w:pPr>
      <w:r w:rsidRPr="00607E4C">
        <w:rPr>
          <w:rFonts w:ascii="Arial" w:hAnsi="Arial" w:cs="Arial"/>
          <w:bCs/>
          <w:sz w:val="24"/>
          <w:szCs w:val="24"/>
        </w:rPr>
        <w:t xml:space="preserve">Diagnosis of life limiting illness, or carer of someone with a life limiting illness, </w:t>
      </w:r>
      <w:r>
        <w:rPr>
          <w:rFonts w:ascii="Arial" w:hAnsi="Arial" w:cs="Arial"/>
          <w:bCs/>
          <w:sz w:val="24"/>
          <w:szCs w:val="24"/>
        </w:rPr>
        <w:t xml:space="preserve">who wish to reduce the symptoms of illness and medical </w:t>
      </w:r>
      <w:proofErr w:type="gramStart"/>
      <w:r>
        <w:rPr>
          <w:rFonts w:ascii="Arial" w:hAnsi="Arial" w:cs="Arial"/>
          <w:bCs/>
          <w:sz w:val="24"/>
          <w:szCs w:val="24"/>
        </w:rPr>
        <w:t>interventions, or</w:t>
      </w:r>
      <w:proofErr w:type="gramEnd"/>
      <w:r>
        <w:rPr>
          <w:rFonts w:ascii="Arial" w:hAnsi="Arial" w:cs="Arial"/>
          <w:bCs/>
          <w:sz w:val="24"/>
          <w:szCs w:val="24"/>
        </w:rPr>
        <w:t xml:space="preserve"> assist in maintaining their psychological </w:t>
      </w:r>
      <w:proofErr w:type="spellStart"/>
      <w:r>
        <w:rPr>
          <w:rFonts w:ascii="Arial" w:hAnsi="Arial" w:cs="Arial"/>
          <w:bCs/>
          <w:sz w:val="24"/>
          <w:szCs w:val="24"/>
        </w:rPr>
        <w:t>well being</w:t>
      </w:r>
      <w:proofErr w:type="spellEnd"/>
      <w:r w:rsidR="001D6E56">
        <w:rPr>
          <w:rFonts w:ascii="Arial" w:hAnsi="Arial" w:cs="Arial"/>
          <w:bCs/>
          <w:sz w:val="24"/>
          <w:szCs w:val="24"/>
        </w:rPr>
        <w:t>.</w:t>
      </w:r>
    </w:p>
    <w:p w14:paraId="66F67E55" w14:textId="0CEDE676" w:rsidR="00607E4C" w:rsidRPr="001F0BEC" w:rsidRDefault="00607E4C" w:rsidP="001D6E56">
      <w:pPr>
        <w:spacing w:line="360" w:lineRule="auto"/>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Referral procedure</w:t>
      </w:r>
    </w:p>
    <w:p w14:paraId="740EE9BC" w14:textId="67D87F4F" w:rsidR="00607E4C" w:rsidRPr="00607E4C" w:rsidRDefault="00607E4C" w:rsidP="001D6E56">
      <w:pPr>
        <w:spacing w:line="360" w:lineRule="auto"/>
        <w:ind w:right="574"/>
        <w:rPr>
          <w:rFonts w:ascii="Arial" w:hAnsi="Arial" w:cs="Arial"/>
          <w:bCs/>
          <w:sz w:val="24"/>
          <w:szCs w:val="24"/>
        </w:rPr>
      </w:pPr>
      <w:r w:rsidRPr="00607E4C">
        <w:rPr>
          <w:rFonts w:ascii="Arial" w:hAnsi="Arial" w:cs="Arial"/>
          <w:bCs/>
          <w:sz w:val="24"/>
          <w:szCs w:val="24"/>
        </w:rPr>
        <w:t>Referrals may be made by Health Care Professional involved with the patient’s care, with the consent of the patient and the General Practitioner or Hospital Consultant</w:t>
      </w:r>
      <w:r w:rsidR="001D6E56">
        <w:rPr>
          <w:rFonts w:ascii="Arial" w:hAnsi="Arial" w:cs="Arial"/>
          <w:bCs/>
          <w:sz w:val="24"/>
          <w:szCs w:val="24"/>
        </w:rPr>
        <w:t>.</w:t>
      </w:r>
    </w:p>
    <w:p w14:paraId="7EE26E6C" w14:textId="3C04D3B0" w:rsidR="00607E4C" w:rsidRPr="00607E4C" w:rsidRDefault="00607E4C" w:rsidP="001D6E56">
      <w:pPr>
        <w:spacing w:line="360" w:lineRule="auto"/>
        <w:ind w:right="574"/>
        <w:rPr>
          <w:rFonts w:ascii="Arial" w:hAnsi="Arial" w:cs="Arial"/>
          <w:bCs/>
          <w:sz w:val="24"/>
          <w:szCs w:val="24"/>
        </w:rPr>
      </w:pPr>
      <w:r w:rsidRPr="00607E4C">
        <w:rPr>
          <w:rFonts w:ascii="Arial" w:hAnsi="Arial" w:cs="Arial"/>
          <w:bCs/>
          <w:sz w:val="24"/>
          <w:szCs w:val="24"/>
        </w:rPr>
        <w:t>Referral is by completion of an East Cheshire Hospice referral form</w:t>
      </w:r>
      <w:r w:rsidR="001D6E56">
        <w:rPr>
          <w:rFonts w:ascii="Arial" w:hAnsi="Arial" w:cs="Arial"/>
          <w:bCs/>
          <w:sz w:val="24"/>
          <w:szCs w:val="24"/>
        </w:rPr>
        <w:t>.</w:t>
      </w:r>
    </w:p>
    <w:p w14:paraId="1A46AD2B" w14:textId="4E6E39A7" w:rsidR="00607E4C" w:rsidRPr="001F0BEC" w:rsidRDefault="00607E4C" w:rsidP="001D6E56">
      <w:pPr>
        <w:spacing w:line="360" w:lineRule="auto"/>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Discharge</w:t>
      </w:r>
    </w:p>
    <w:p w14:paraId="2D51E6DA" w14:textId="35A3C674" w:rsidR="00607E4C" w:rsidRDefault="00607E4C" w:rsidP="001D6E56">
      <w:pPr>
        <w:spacing w:line="360" w:lineRule="auto"/>
        <w:ind w:right="574"/>
        <w:rPr>
          <w:rFonts w:ascii="Arial" w:hAnsi="Arial" w:cs="Arial"/>
          <w:bCs/>
          <w:sz w:val="24"/>
          <w:szCs w:val="24"/>
        </w:rPr>
      </w:pPr>
      <w:r w:rsidRPr="00607E4C">
        <w:rPr>
          <w:rFonts w:ascii="Arial" w:hAnsi="Arial" w:cs="Arial"/>
          <w:bCs/>
          <w:sz w:val="24"/>
          <w:szCs w:val="24"/>
        </w:rPr>
        <w:t>Following either a one-off session, o</w:t>
      </w:r>
      <w:r w:rsidR="007B2827">
        <w:rPr>
          <w:rFonts w:ascii="Arial" w:hAnsi="Arial" w:cs="Arial"/>
          <w:bCs/>
          <w:sz w:val="24"/>
          <w:szCs w:val="24"/>
        </w:rPr>
        <w:t>r pre-agreed session length</w:t>
      </w:r>
      <w:r w:rsidRPr="00607E4C">
        <w:rPr>
          <w:rFonts w:ascii="Arial" w:hAnsi="Arial" w:cs="Arial"/>
          <w:bCs/>
          <w:sz w:val="24"/>
          <w:szCs w:val="24"/>
        </w:rPr>
        <w:t>, an assessment / review will be completed.</w:t>
      </w:r>
    </w:p>
    <w:p w14:paraId="2E7441E0" w14:textId="77777777" w:rsidR="00D530CE" w:rsidRPr="00607E4C" w:rsidRDefault="00D530CE" w:rsidP="00C0109E">
      <w:pPr>
        <w:spacing w:line="360" w:lineRule="auto"/>
        <w:ind w:right="574"/>
        <w:jc w:val="both"/>
        <w:rPr>
          <w:rFonts w:ascii="Arial" w:hAnsi="Arial" w:cs="Arial"/>
          <w:bCs/>
          <w:sz w:val="24"/>
          <w:szCs w:val="24"/>
        </w:rPr>
      </w:pPr>
    </w:p>
    <w:p w14:paraId="3BC05F75" w14:textId="2EA46A2F" w:rsidR="00CB42BA" w:rsidRPr="001F0BEC" w:rsidRDefault="007E3BD6" w:rsidP="001D6E56">
      <w:pPr>
        <w:spacing w:line="360" w:lineRule="auto"/>
        <w:ind w:right="574"/>
        <w:rPr>
          <w:rFonts w:asciiTheme="majorHAnsi" w:hAnsiTheme="majorHAnsi" w:cstheme="majorHAnsi"/>
          <w:bCs/>
          <w:color w:val="0070C0"/>
          <w:sz w:val="32"/>
          <w:szCs w:val="32"/>
          <w:u w:val="single"/>
        </w:rPr>
      </w:pPr>
      <w:r w:rsidRPr="001F0BEC">
        <w:rPr>
          <w:rFonts w:asciiTheme="majorHAnsi" w:hAnsiTheme="majorHAnsi" w:cstheme="majorHAnsi"/>
          <w:bCs/>
          <w:color w:val="0070C0"/>
          <w:sz w:val="32"/>
          <w:szCs w:val="32"/>
          <w:u w:val="single"/>
        </w:rPr>
        <w:t>Blood transfusion</w:t>
      </w:r>
    </w:p>
    <w:p w14:paraId="597FD076" w14:textId="179D05FB" w:rsidR="007E3BD6" w:rsidRPr="001F0BEC" w:rsidRDefault="007E3BD6" w:rsidP="001D6E56">
      <w:pPr>
        <w:spacing w:line="360" w:lineRule="auto"/>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Referral Criteria</w:t>
      </w:r>
    </w:p>
    <w:p w14:paraId="52FA1FA7" w14:textId="0818ED1E" w:rsidR="007E3BD6" w:rsidRDefault="007E3BD6" w:rsidP="001D6E56">
      <w:pPr>
        <w:spacing w:line="360" w:lineRule="auto"/>
        <w:ind w:right="574"/>
        <w:rPr>
          <w:rFonts w:ascii="Arial" w:hAnsi="Arial" w:cs="Arial"/>
          <w:sz w:val="24"/>
          <w:szCs w:val="24"/>
        </w:rPr>
      </w:pPr>
      <w:r w:rsidRPr="00D530CE">
        <w:rPr>
          <w:rFonts w:ascii="Arial" w:hAnsi="Arial" w:cs="Arial"/>
          <w:sz w:val="24"/>
          <w:szCs w:val="24"/>
        </w:rPr>
        <w:t xml:space="preserve">Diagnosis of a life-limiting illness with symptomatic </w:t>
      </w:r>
      <w:proofErr w:type="spellStart"/>
      <w:r w:rsidRPr="00D530CE">
        <w:rPr>
          <w:rFonts w:ascii="Arial" w:hAnsi="Arial" w:cs="Arial"/>
          <w:sz w:val="24"/>
          <w:szCs w:val="24"/>
        </w:rPr>
        <w:t>anaemia</w:t>
      </w:r>
      <w:proofErr w:type="spellEnd"/>
      <w:r w:rsidRPr="00D530CE">
        <w:rPr>
          <w:rFonts w:ascii="Arial" w:hAnsi="Arial" w:cs="Arial"/>
          <w:sz w:val="24"/>
          <w:szCs w:val="24"/>
        </w:rPr>
        <w:t xml:space="preserve"> (working guidance of </w:t>
      </w:r>
      <w:r w:rsidR="00E50CB8" w:rsidRPr="00D530CE">
        <w:rPr>
          <w:rFonts w:ascii="Arial" w:hAnsi="Arial" w:cs="Arial"/>
          <w:sz w:val="24"/>
          <w:szCs w:val="24"/>
        </w:rPr>
        <w:t>Hb</w:t>
      </w:r>
      <w:r w:rsidRPr="00D530CE">
        <w:rPr>
          <w:rFonts w:ascii="Arial" w:hAnsi="Arial" w:cs="Arial"/>
          <w:sz w:val="24"/>
          <w:szCs w:val="24"/>
        </w:rPr>
        <w:t xml:space="preserve"> 80g/l). </w:t>
      </w:r>
    </w:p>
    <w:p w14:paraId="197BACFC" w14:textId="77777777" w:rsidR="001D6E56" w:rsidRDefault="00833C6B" w:rsidP="001D6E56">
      <w:pPr>
        <w:spacing w:line="360" w:lineRule="auto"/>
        <w:ind w:right="574"/>
        <w:rPr>
          <w:rFonts w:ascii="Arial" w:hAnsi="Arial" w:cs="Arial"/>
          <w:sz w:val="24"/>
          <w:szCs w:val="24"/>
        </w:rPr>
      </w:pPr>
      <w:r w:rsidRPr="00833C6B">
        <w:rPr>
          <w:rFonts w:ascii="Arial" w:hAnsi="Arial" w:cs="Arial"/>
          <w:sz w:val="24"/>
          <w:szCs w:val="24"/>
        </w:rPr>
        <w:t>Referrals must be made via the NHS email account</w:t>
      </w:r>
      <w:r w:rsidR="001D6E56">
        <w:rPr>
          <w:rFonts w:ascii="Arial" w:hAnsi="Arial" w:cs="Arial"/>
          <w:sz w:val="24"/>
          <w:szCs w:val="24"/>
        </w:rPr>
        <w:t>:</w:t>
      </w:r>
      <w:r w:rsidRPr="00833C6B">
        <w:rPr>
          <w:rFonts w:ascii="Arial" w:hAnsi="Arial" w:cs="Arial"/>
          <w:sz w:val="24"/>
          <w:szCs w:val="24"/>
        </w:rPr>
        <w:t xml:space="preserve"> </w:t>
      </w:r>
    </w:p>
    <w:p w14:paraId="25302240" w14:textId="2A109CBC" w:rsidR="00833C6B" w:rsidRDefault="001F0BEC" w:rsidP="001D6E56">
      <w:pPr>
        <w:spacing w:line="360" w:lineRule="auto"/>
        <w:ind w:right="574"/>
        <w:rPr>
          <w:rFonts w:ascii="Arial" w:hAnsi="Arial" w:cs="Arial"/>
          <w:sz w:val="24"/>
          <w:szCs w:val="24"/>
        </w:rPr>
      </w:pPr>
      <w:hyperlink r:id="rId21" w:history="1">
        <w:r w:rsidR="001D6E56" w:rsidRPr="00617FAE">
          <w:rPr>
            <w:rStyle w:val="Hyperlink"/>
            <w:rFonts w:ascii="Arial" w:hAnsi="Arial" w:cs="Arial"/>
            <w:sz w:val="24"/>
            <w:szCs w:val="24"/>
          </w:rPr>
          <w:t>cmicb-cheshire.echospicetransfusion@nhs.net</w:t>
        </w:r>
      </w:hyperlink>
      <w:r w:rsidR="00833C6B">
        <w:rPr>
          <w:rFonts w:ascii="Arial" w:hAnsi="Arial" w:cs="Arial"/>
          <w:sz w:val="24"/>
          <w:szCs w:val="24"/>
        </w:rPr>
        <w:t xml:space="preserve"> </w:t>
      </w:r>
    </w:p>
    <w:p w14:paraId="35AC063E" w14:textId="77777777" w:rsidR="001F0BEC" w:rsidRPr="00D530CE" w:rsidRDefault="001F0BEC" w:rsidP="001D6E56">
      <w:pPr>
        <w:spacing w:line="360" w:lineRule="auto"/>
        <w:ind w:right="574"/>
        <w:rPr>
          <w:rFonts w:ascii="Arial" w:hAnsi="Arial" w:cs="Arial"/>
          <w:sz w:val="24"/>
          <w:szCs w:val="24"/>
        </w:rPr>
      </w:pPr>
    </w:p>
    <w:p w14:paraId="091450A2" w14:textId="75BDCC5A" w:rsidR="007E3BD6" w:rsidRPr="001F0BEC" w:rsidRDefault="007E3BD6" w:rsidP="001D6E56">
      <w:pPr>
        <w:spacing w:line="360" w:lineRule="auto"/>
        <w:ind w:right="574"/>
        <w:rPr>
          <w:rFonts w:asciiTheme="majorHAnsi" w:hAnsiTheme="majorHAnsi" w:cstheme="majorHAnsi"/>
          <w:bCs/>
          <w:color w:val="0070C0"/>
          <w:sz w:val="32"/>
          <w:szCs w:val="32"/>
        </w:rPr>
      </w:pPr>
      <w:r w:rsidRPr="001F0BEC">
        <w:rPr>
          <w:rFonts w:asciiTheme="majorHAnsi" w:hAnsiTheme="majorHAnsi" w:cstheme="majorHAnsi"/>
          <w:bCs/>
          <w:color w:val="0070C0"/>
          <w:sz w:val="32"/>
          <w:szCs w:val="32"/>
        </w:rPr>
        <w:t>For transfusion as a day case</w:t>
      </w:r>
    </w:p>
    <w:p w14:paraId="6B6609A7" w14:textId="298176CD" w:rsidR="007E3BD6" w:rsidRPr="00D530CE" w:rsidRDefault="007E3BD6" w:rsidP="001D6E56">
      <w:pPr>
        <w:spacing w:line="360" w:lineRule="auto"/>
        <w:ind w:right="574"/>
        <w:rPr>
          <w:rFonts w:ascii="Arial" w:hAnsi="Arial" w:cs="Arial"/>
          <w:sz w:val="24"/>
          <w:szCs w:val="24"/>
        </w:rPr>
      </w:pPr>
      <w:r w:rsidRPr="00D530CE">
        <w:rPr>
          <w:rFonts w:ascii="Arial" w:hAnsi="Arial" w:cs="Arial"/>
          <w:sz w:val="24"/>
          <w:szCs w:val="24"/>
        </w:rPr>
        <w:t xml:space="preserve">The patient </w:t>
      </w:r>
      <w:r w:rsidR="007B2827" w:rsidRPr="00D530CE">
        <w:rPr>
          <w:rFonts w:ascii="Arial" w:hAnsi="Arial" w:cs="Arial"/>
          <w:sz w:val="24"/>
          <w:szCs w:val="24"/>
        </w:rPr>
        <w:t>can</w:t>
      </w:r>
      <w:r w:rsidRPr="00D530CE">
        <w:rPr>
          <w:rFonts w:ascii="Arial" w:hAnsi="Arial" w:cs="Arial"/>
          <w:sz w:val="24"/>
          <w:szCs w:val="24"/>
        </w:rPr>
        <w:t>:</w:t>
      </w:r>
    </w:p>
    <w:p w14:paraId="448D2B5A" w14:textId="413D2954" w:rsidR="007E3BD6" w:rsidRPr="00D530CE" w:rsidRDefault="007E3BD6" w:rsidP="001D6E56">
      <w:pPr>
        <w:widowControl w:val="0"/>
        <w:numPr>
          <w:ilvl w:val="0"/>
          <w:numId w:val="15"/>
        </w:numPr>
        <w:autoSpaceDE w:val="0"/>
        <w:autoSpaceDN w:val="0"/>
        <w:spacing w:after="0" w:line="360" w:lineRule="auto"/>
        <w:ind w:left="426" w:right="574" w:hanging="426"/>
        <w:rPr>
          <w:rFonts w:ascii="Arial" w:eastAsia="Arial" w:hAnsi="Arial" w:cs="Arial"/>
          <w:sz w:val="24"/>
          <w:szCs w:val="24"/>
        </w:rPr>
      </w:pPr>
      <w:r w:rsidRPr="00D530CE">
        <w:rPr>
          <w:rFonts w:ascii="Arial" w:eastAsia="Arial" w:hAnsi="Arial" w:cs="Arial"/>
          <w:sz w:val="24"/>
          <w:szCs w:val="24"/>
        </w:rPr>
        <w:t xml:space="preserve">Walk and be able to attend to own hygiene needs, with at least minimal </w:t>
      </w:r>
      <w:r w:rsidR="007B2827" w:rsidRPr="00D530CE">
        <w:rPr>
          <w:rFonts w:ascii="Arial" w:eastAsia="Arial" w:hAnsi="Arial" w:cs="Arial"/>
          <w:sz w:val="24"/>
          <w:szCs w:val="24"/>
        </w:rPr>
        <w:t>assistance.</w:t>
      </w:r>
    </w:p>
    <w:p w14:paraId="76C4F3E2" w14:textId="68E9F7E7" w:rsidR="007E3BD6" w:rsidRPr="00D530CE" w:rsidRDefault="007E3BD6" w:rsidP="001D6E56">
      <w:pPr>
        <w:widowControl w:val="0"/>
        <w:numPr>
          <w:ilvl w:val="0"/>
          <w:numId w:val="15"/>
        </w:numPr>
        <w:autoSpaceDE w:val="0"/>
        <w:autoSpaceDN w:val="0"/>
        <w:spacing w:after="0" w:line="360" w:lineRule="auto"/>
        <w:ind w:left="426" w:right="574" w:hanging="426"/>
        <w:rPr>
          <w:rFonts w:ascii="Arial" w:eastAsia="Arial" w:hAnsi="Arial" w:cs="Arial"/>
          <w:sz w:val="24"/>
          <w:szCs w:val="24"/>
        </w:rPr>
      </w:pPr>
      <w:r w:rsidRPr="00D530CE">
        <w:rPr>
          <w:rFonts w:ascii="Arial" w:eastAsia="Arial" w:hAnsi="Arial" w:cs="Arial"/>
          <w:sz w:val="24"/>
          <w:szCs w:val="24"/>
        </w:rPr>
        <w:lastRenderedPageBreak/>
        <w:t xml:space="preserve">Able to sit in a chair for the day – attending for the blood transfusion as a day case may take up to 9 hours, and we do not always have a bed </w:t>
      </w:r>
      <w:r w:rsidR="007B2827" w:rsidRPr="00D530CE">
        <w:rPr>
          <w:rFonts w:ascii="Arial" w:eastAsia="Arial" w:hAnsi="Arial" w:cs="Arial"/>
          <w:sz w:val="24"/>
          <w:szCs w:val="24"/>
        </w:rPr>
        <w:t>available.</w:t>
      </w:r>
    </w:p>
    <w:p w14:paraId="7CCD1D48" w14:textId="0958BEAC" w:rsidR="007E3BD6" w:rsidRPr="00D530CE" w:rsidRDefault="007E3BD6" w:rsidP="001D6E56">
      <w:pPr>
        <w:widowControl w:val="0"/>
        <w:numPr>
          <w:ilvl w:val="0"/>
          <w:numId w:val="15"/>
        </w:numPr>
        <w:autoSpaceDE w:val="0"/>
        <w:autoSpaceDN w:val="0"/>
        <w:spacing w:after="0" w:line="360" w:lineRule="auto"/>
        <w:ind w:left="426" w:right="574" w:hanging="426"/>
        <w:rPr>
          <w:rFonts w:ascii="Arial" w:eastAsia="Arial" w:hAnsi="Arial" w:cs="Arial"/>
          <w:sz w:val="24"/>
          <w:szCs w:val="24"/>
        </w:rPr>
      </w:pPr>
      <w:r w:rsidRPr="00D530CE">
        <w:rPr>
          <w:rFonts w:ascii="Arial" w:eastAsia="Arial" w:hAnsi="Arial" w:cs="Arial"/>
          <w:sz w:val="24"/>
          <w:szCs w:val="24"/>
        </w:rPr>
        <w:t xml:space="preserve">Able to attend the Hospice on two separate occasions – for blood sampling and </w:t>
      </w:r>
      <w:r w:rsidR="00AE68A4" w:rsidRPr="00D530CE">
        <w:rPr>
          <w:rFonts w:ascii="Arial" w:eastAsia="Arial" w:hAnsi="Arial" w:cs="Arial"/>
          <w:sz w:val="24"/>
          <w:szCs w:val="24"/>
        </w:rPr>
        <w:t xml:space="preserve">then for </w:t>
      </w:r>
      <w:r w:rsidRPr="00D530CE">
        <w:rPr>
          <w:rFonts w:ascii="Arial" w:eastAsia="Arial" w:hAnsi="Arial" w:cs="Arial"/>
          <w:sz w:val="24"/>
          <w:szCs w:val="24"/>
        </w:rPr>
        <w:t>transfusion.</w:t>
      </w:r>
    </w:p>
    <w:p w14:paraId="63E960D8" w14:textId="01F90E7E" w:rsidR="007E3BD6" w:rsidRPr="00D530CE" w:rsidRDefault="007E3BD6" w:rsidP="001D6E56">
      <w:pPr>
        <w:widowControl w:val="0"/>
        <w:numPr>
          <w:ilvl w:val="0"/>
          <w:numId w:val="15"/>
        </w:numPr>
        <w:autoSpaceDE w:val="0"/>
        <w:autoSpaceDN w:val="0"/>
        <w:spacing w:after="0" w:line="360" w:lineRule="auto"/>
        <w:ind w:left="426" w:right="574" w:hanging="426"/>
        <w:rPr>
          <w:rFonts w:ascii="Arial" w:eastAsia="Arial" w:hAnsi="Arial" w:cs="Arial"/>
          <w:sz w:val="24"/>
          <w:szCs w:val="24"/>
        </w:rPr>
      </w:pPr>
      <w:r w:rsidRPr="00D530CE">
        <w:rPr>
          <w:rFonts w:ascii="Arial" w:eastAsia="Arial" w:hAnsi="Arial" w:cs="Arial"/>
          <w:sz w:val="24"/>
          <w:szCs w:val="24"/>
        </w:rPr>
        <w:t xml:space="preserve">Able to arrange your own transport to and from the Hospice (note transport arranged by GP would not be suitable </w:t>
      </w:r>
      <w:r w:rsidR="00355A36" w:rsidRPr="00D530CE">
        <w:rPr>
          <w:rFonts w:ascii="Arial" w:eastAsia="Arial" w:hAnsi="Arial" w:cs="Arial"/>
          <w:sz w:val="24"/>
          <w:szCs w:val="24"/>
        </w:rPr>
        <w:t>due to</w:t>
      </w:r>
      <w:r w:rsidRPr="00D530CE">
        <w:rPr>
          <w:rFonts w:ascii="Arial" w:eastAsia="Arial" w:hAnsi="Arial" w:cs="Arial"/>
          <w:sz w:val="24"/>
          <w:szCs w:val="24"/>
        </w:rPr>
        <w:t xml:space="preserve"> time constraint</w:t>
      </w:r>
      <w:r w:rsidR="00355A36" w:rsidRPr="00D530CE">
        <w:rPr>
          <w:rFonts w:ascii="Arial" w:eastAsia="Arial" w:hAnsi="Arial" w:cs="Arial"/>
          <w:sz w:val="24"/>
          <w:szCs w:val="24"/>
        </w:rPr>
        <w:t>s</w:t>
      </w:r>
      <w:r w:rsidRPr="00D530CE">
        <w:rPr>
          <w:rFonts w:ascii="Arial" w:eastAsia="Arial" w:hAnsi="Arial" w:cs="Arial"/>
          <w:sz w:val="24"/>
          <w:szCs w:val="24"/>
        </w:rPr>
        <w:t>).</w:t>
      </w:r>
    </w:p>
    <w:p w14:paraId="0B352AE5" w14:textId="77777777" w:rsidR="007E3BD6" w:rsidRPr="00D530CE" w:rsidRDefault="007E3BD6" w:rsidP="001D6E56">
      <w:pPr>
        <w:widowControl w:val="0"/>
        <w:numPr>
          <w:ilvl w:val="0"/>
          <w:numId w:val="15"/>
        </w:numPr>
        <w:autoSpaceDE w:val="0"/>
        <w:autoSpaceDN w:val="0"/>
        <w:spacing w:after="0" w:line="360" w:lineRule="auto"/>
        <w:ind w:left="426" w:right="574" w:hanging="426"/>
        <w:rPr>
          <w:rFonts w:ascii="Arial" w:eastAsia="Arial" w:hAnsi="Arial" w:cs="Arial"/>
          <w:sz w:val="24"/>
          <w:szCs w:val="24"/>
        </w:rPr>
      </w:pPr>
      <w:r w:rsidRPr="00D530CE">
        <w:rPr>
          <w:rFonts w:ascii="Arial" w:eastAsia="Arial" w:hAnsi="Arial" w:cs="Arial"/>
          <w:sz w:val="24"/>
          <w:szCs w:val="24"/>
        </w:rPr>
        <w:t>Supervised for 24 hours following the transfusion in case of illness. If lives alone, would need to organise someone to stay on return home.</w:t>
      </w:r>
    </w:p>
    <w:p w14:paraId="2F39EAB3" w14:textId="77777777" w:rsidR="00CB42BA" w:rsidRPr="00D530CE" w:rsidRDefault="00CB42BA" w:rsidP="001D6E56">
      <w:pPr>
        <w:spacing w:line="360" w:lineRule="auto"/>
        <w:ind w:right="574"/>
        <w:rPr>
          <w:rFonts w:ascii="Arial" w:hAnsi="Arial" w:cs="Arial"/>
          <w:sz w:val="24"/>
          <w:szCs w:val="24"/>
        </w:rPr>
      </w:pPr>
    </w:p>
    <w:p w14:paraId="579E8AC9" w14:textId="77777777" w:rsidR="007E3BD6" w:rsidRPr="00D530CE" w:rsidRDefault="007E3BD6" w:rsidP="001D6E56">
      <w:pPr>
        <w:spacing w:line="360" w:lineRule="auto"/>
        <w:ind w:right="574"/>
        <w:rPr>
          <w:rFonts w:ascii="Arial" w:hAnsi="Arial" w:cs="Arial"/>
          <w:sz w:val="24"/>
          <w:szCs w:val="24"/>
        </w:rPr>
      </w:pPr>
      <w:r w:rsidRPr="00D530CE">
        <w:rPr>
          <w:rFonts w:ascii="Arial" w:hAnsi="Arial" w:cs="Arial"/>
          <w:sz w:val="24"/>
          <w:szCs w:val="24"/>
        </w:rPr>
        <w:t>The patient has:</w:t>
      </w:r>
    </w:p>
    <w:p w14:paraId="783F1F6D" w14:textId="77777777" w:rsidR="007E3BD6" w:rsidRPr="00D530CE" w:rsidRDefault="007E3BD6" w:rsidP="001D6E56">
      <w:pPr>
        <w:widowControl w:val="0"/>
        <w:numPr>
          <w:ilvl w:val="0"/>
          <w:numId w:val="15"/>
        </w:numPr>
        <w:autoSpaceDE w:val="0"/>
        <w:autoSpaceDN w:val="0"/>
        <w:spacing w:after="0" w:line="360" w:lineRule="auto"/>
        <w:ind w:left="426" w:right="574" w:hanging="426"/>
        <w:rPr>
          <w:rFonts w:ascii="Arial" w:eastAsia="Arial" w:hAnsi="Arial" w:cs="Arial"/>
          <w:sz w:val="24"/>
          <w:szCs w:val="24"/>
        </w:rPr>
      </w:pPr>
      <w:r w:rsidRPr="00D530CE">
        <w:rPr>
          <w:rFonts w:ascii="Arial" w:eastAsia="Arial" w:hAnsi="Arial" w:cs="Arial"/>
          <w:sz w:val="24"/>
          <w:szCs w:val="24"/>
        </w:rPr>
        <w:t>No history of a blood transfusion reaction if has had transfusion in the past.</w:t>
      </w:r>
    </w:p>
    <w:p w14:paraId="28A593B5" w14:textId="04F298B0" w:rsidR="007E3BD6" w:rsidRPr="00D530CE" w:rsidRDefault="007E3BD6" w:rsidP="001D6E56">
      <w:pPr>
        <w:widowControl w:val="0"/>
        <w:numPr>
          <w:ilvl w:val="0"/>
          <w:numId w:val="15"/>
        </w:numPr>
        <w:autoSpaceDE w:val="0"/>
        <w:autoSpaceDN w:val="0"/>
        <w:spacing w:after="0" w:line="360" w:lineRule="auto"/>
        <w:ind w:left="426" w:right="574" w:hanging="426"/>
        <w:rPr>
          <w:rFonts w:ascii="Arial" w:eastAsia="Arial" w:hAnsi="Arial" w:cs="Arial"/>
          <w:sz w:val="24"/>
          <w:szCs w:val="24"/>
        </w:rPr>
      </w:pPr>
      <w:r w:rsidRPr="00D530CE">
        <w:rPr>
          <w:rFonts w:ascii="Arial" w:eastAsia="Arial" w:hAnsi="Arial" w:cs="Arial"/>
          <w:sz w:val="24"/>
          <w:szCs w:val="24"/>
        </w:rPr>
        <w:t xml:space="preserve">Had recent blood tests – though these may need repeating during the visit for blood sample to ensure we have accurate and up to date information about overall </w:t>
      </w:r>
      <w:r w:rsidR="007B2827" w:rsidRPr="00D530CE">
        <w:rPr>
          <w:rFonts w:ascii="Arial" w:eastAsia="Arial" w:hAnsi="Arial" w:cs="Arial"/>
          <w:sz w:val="24"/>
          <w:szCs w:val="24"/>
        </w:rPr>
        <w:t>condition.</w:t>
      </w:r>
    </w:p>
    <w:p w14:paraId="73204B03" w14:textId="77777777" w:rsidR="007E3BD6" w:rsidRPr="00D530CE" w:rsidRDefault="007E3BD6" w:rsidP="00C0109E">
      <w:pPr>
        <w:widowControl w:val="0"/>
        <w:autoSpaceDE w:val="0"/>
        <w:autoSpaceDN w:val="0"/>
        <w:spacing w:after="0" w:line="360" w:lineRule="auto"/>
        <w:ind w:left="780" w:right="574"/>
        <w:jc w:val="both"/>
        <w:rPr>
          <w:rFonts w:ascii="Arial" w:eastAsia="Arial" w:hAnsi="Arial" w:cs="Arial"/>
          <w:sz w:val="24"/>
          <w:szCs w:val="24"/>
        </w:rPr>
      </w:pPr>
    </w:p>
    <w:p w14:paraId="38EA9E23" w14:textId="3533C7F3" w:rsidR="007E3BD6" w:rsidRPr="00D530CE" w:rsidRDefault="007E3BD6" w:rsidP="001D6E56">
      <w:pPr>
        <w:spacing w:line="360" w:lineRule="auto"/>
        <w:ind w:left="60" w:right="574"/>
        <w:rPr>
          <w:rFonts w:ascii="Arial" w:hAnsi="Arial" w:cs="Arial"/>
          <w:sz w:val="24"/>
          <w:szCs w:val="24"/>
        </w:rPr>
      </w:pPr>
      <w:r w:rsidRPr="00D530CE">
        <w:rPr>
          <w:rFonts w:ascii="Arial" w:hAnsi="Arial" w:cs="Arial"/>
          <w:sz w:val="24"/>
          <w:szCs w:val="24"/>
        </w:rPr>
        <w:t xml:space="preserve">Medical history, social and transport circumstances will be considered when deciding if suitable for transfusion at the Hospice, and whether it can be carried out on a Day Case basis. It may be necessary to consider admission to </w:t>
      </w:r>
      <w:r w:rsidR="00E50CB8" w:rsidRPr="00D530CE">
        <w:rPr>
          <w:rFonts w:ascii="Arial" w:hAnsi="Arial" w:cs="Arial"/>
          <w:sz w:val="24"/>
          <w:szCs w:val="24"/>
        </w:rPr>
        <w:t xml:space="preserve">the </w:t>
      </w:r>
      <w:r w:rsidRPr="00D530CE">
        <w:rPr>
          <w:rFonts w:ascii="Arial" w:hAnsi="Arial" w:cs="Arial"/>
          <w:sz w:val="24"/>
          <w:szCs w:val="24"/>
        </w:rPr>
        <w:t>in-patient unit for an overnight stay.</w:t>
      </w:r>
    </w:p>
    <w:p w14:paraId="2D589187" w14:textId="1E0BF39C" w:rsidR="001273ED" w:rsidRPr="00CB42BA" w:rsidRDefault="001273ED" w:rsidP="001D6E56">
      <w:pPr>
        <w:spacing w:line="360" w:lineRule="auto"/>
        <w:ind w:left="60" w:right="574"/>
        <w:rPr>
          <w:rFonts w:asciiTheme="majorHAnsi" w:hAnsiTheme="majorHAnsi" w:cstheme="majorHAnsi"/>
          <w:color w:val="0070C0"/>
          <w:sz w:val="28"/>
          <w:szCs w:val="28"/>
        </w:rPr>
      </w:pPr>
      <w:bookmarkStart w:id="2" w:name="_Hlk31962988"/>
      <w:r w:rsidRPr="00CB42BA">
        <w:rPr>
          <w:rFonts w:asciiTheme="majorHAnsi" w:hAnsiTheme="majorHAnsi" w:cstheme="majorHAnsi"/>
          <w:color w:val="0070C0"/>
          <w:sz w:val="28"/>
          <w:szCs w:val="28"/>
        </w:rPr>
        <w:t>Discharge</w:t>
      </w:r>
    </w:p>
    <w:bookmarkEnd w:id="2"/>
    <w:p w14:paraId="086B5E1A" w14:textId="5E1DB031" w:rsidR="00D530CE" w:rsidRDefault="001273ED" w:rsidP="001D6E56">
      <w:pPr>
        <w:spacing w:line="360" w:lineRule="auto"/>
        <w:ind w:left="60" w:right="574"/>
        <w:rPr>
          <w:rFonts w:ascii="Arial" w:hAnsi="Arial" w:cs="Arial"/>
          <w:sz w:val="24"/>
          <w:szCs w:val="24"/>
        </w:rPr>
      </w:pPr>
      <w:r w:rsidRPr="00D530CE">
        <w:rPr>
          <w:rFonts w:ascii="Arial" w:hAnsi="Arial" w:cs="Arial"/>
          <w:sz w:val="24"/>
          <w:szCs w:val="24"/>
        </w:rPr>
        <w:t>The patient will be discharged back to community professionals on completion of treatment.</w:t>
      </w:r>
    </w:p>
    <w:p w14:paraId="672FCFC9" w14:textId="77777777" w:rsidR="00D530CE" w:rsidRPr="00D530CE" w:rsidRDefault="00D530CE" w:rsidP="001D6E56">
      <w:pPr>
        <w:spacing w:line="360" w:lineRule="auto"/>
        <w:ind w:left="60" w:right="574"/>
        <w:rPr>
          <w:rFonts w:ascii="Arial" w:hAnsi="Arial" w:cs="Arial"/>
          <w:sz w:val="24"/>
          <w:szCs w:val="24"/>
        </w:rPr>
      </w:pPr>
    </w:p>
    <w:p w14:paraId="019D77E3" w14:textId="77777777" w:rsidR="007B2827" w:rsidRPr="001F0BEC" w:rsidRDefault="007B2827" w:rsidP="007B2827">
      <w:pPr>
        <w:spacing w:line="360" w:lineRule="auto"/>
        <w:rPr>
          <w:rFonts w:asciiTheme="majorHAnsi" w:hAnsiTheme="majorHAnsi" w:cstheme="majorHAnsi"/>
          <w:color w:val="0070C0"/>
          <w:sz w:val="32"/>
          <w:szCs w:val="32"/>
          <w:u w:val="single"/>
          <w:lang w:val="en-GB"/>
        </w:rPr>
      </w:pPr>
      <w:r w:rsidRPr="001F0BEC">
        <w:rPr>
          <w:rFonts w:asciiTheme="majorHAnsi" w:hAnsiTheme="majorHAnsi" w:cstheme="majorHAnsi"/>
          <w:color w:val="0070C0"/>
          <w:sz w:val="32"/>
          <w:szCs w:val="32"/>
          <w:u w:val="single"/>
          <w:lang w:val="en-GB"/>
        </w:rPr>
        <w:t>Dementia Services</w:t>
      </w:r>
    </w:p>
    <w:p w14:paraId="3A4C4827" w14:textId="21137C6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 xml:space="preserve"> All our dementia services can be self or professional referred too via a separate referral form. The form can be found and completed electronically through our website, via pdf or request a paper or emailed copy from the team. Full information on the services and full criteria can be found on the website. Flyers available upon request. </w:t>
      </w:r>
      <w:r w:rsidRPr="007B2827">
        <w:rPr>
          <w:rFonts w:ascii="Arial" w:hAnsi="Arial" w:cs="Arial"/>
          <w:i/>
          <w:iCs/>
          <w:sz w:val="24"/>
          <w:szCs w:val="24"/>
          <w:lang w:val="en-GB"/>
        </w:rPr>
        <w:t>Enquiries to 01625 666990.</w:t>
      </w:r>
    </w:p>
    <w:p w14:paraId="1B78DE2B"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 </w:t>
      </w:r>
    </w:p>
    <w:p w14:paraId="06EFD943" w14:textId="6AE58141" w:rsidR="007B2827" w:rsidRPr="001F0BEC" w:rsidRDefault="007B2827" w:rsidP="007B2827">
      <w:pPr>
        <w:spacing w:line="360" w:lineRule="auto"/>
        <w:rPr>
          <w:rFonts w:asciiTheme="majorHAnsi" w:hAnsiTheme="majorHAnsi" w:cstheme="majorHAnsi"/>
          <w:color w:val="0070C0"/>
          <w:sz w:val="32"/>
          <w:szCs w:val="32"/>
          <w:lang w:val="en-GB"/>
        </w:rPr>
      </w:pPr>
      <w:r w:rsidRPr="001F0BEC">
        <w:rPr>
          <w:rFonts w:asciiTheme="majorHAnsi" w:hAnsiTheme="majorHAnsi" w:cstheme="majorHAnsi"/>
          <w:color w:val="0070C0"/>
          <w:sz w:val="32"/>
          <w:szCs w:val="32"/>
          <w:lang w:val="en-GB"/>
        </w:rPr>
        <w:lastRenderedPageBreak/>
        <w:t>Referral Criteria</w:t>
      </w:r>
    </w:p>
    <w:p w14:paraId="3A6E9750" w14:textId="77777777" w:rsidR="007B2827" w:rsidRPr="007B2827" w:rsidRDefault="007B2827" w:rsidP="007B2827">
      <w:pPr>
        <w:numPr>
          <w:ilvl w:val="0"/>
          <w:numId w:val="23"/>
        </w:numPr>
        <w:spacing w:line="360" w:lineRule="auto"/>
        <w:rPr>
          <w:rFonts w:ascii="Arial" w:hAnsi="Arial" w:cs="Arial"/>
          <w:sz w:val="24"/>
          <w:szCs w:val="24"/>
          <w:lang w:val="en-GB"/>
        </w:rPr>
      </w:pPr>
      <w:r w:rsidRPr="007B2827">
        <w:rPr>
          <w:rFonts w:ascii="Arial" w:hAnsi="Arial" w:cs="Arial"/>
          <w:sz w:val="24"/>
          <w:szCs w:val="24"/>
          <w:lang w:val="en-GB"/>
        </w:rPr>
        <w:t xml:space="preserve">Carer or patient must have a GP within our catchment </w:t>
      </w:r>
      <w:proofErr w:type="gramStart"/>
      <w:r w:rsidRPr="007B2827">
        <w:rPr>
          <w:rFonts w:ascii="Arial" w:hAnsi="Arial" w:cs="Arial"/>
          <w:sz w:val="24"/>
          <w:szCs w:val="24"/>
          <w:lang w:val="en-GB"/>
        </w:rPr>
        <w:t>area</w:t>
      </w:r>
      <w:proofErr w:type="gramEnd"/>
    </w:p>
    <w:p w14:paraId="3FAFA5D7" w14:textId="77777777" w:rsidR="007B2827" w:rsidRPr="007B2827" w:rsidRDefault="007B2827" w:rsidP="007B2827">
      <w:pPr>
        <w:numPr>
          <w:ilvl w:val="0"/>
          <w:numId w:val="23"/>
        </w:numPr>
        <w:spacing w:line="360" w:lineRule="auto"/>
        <w:rPr>
          <w:rFonts w:ascii="Arial" w:hAnsi="Arial" w:cs="Arial"/>
          <w:sz w:val="24"/>
          <w:szCs w:val="24"/>
          <w:lang w:val="en-GB"/>
        </w:rPr>
      </w:pPr>
      <w:r w:rsidRPr="007B2827">
        <w:rPr>
          <w:rFonts w:ascii="Arial" w:hAnsi="Arial" w:cs="Arial"/>
          <w:sz w:val="24"/>
          <w:szCs w:val="24"/>
          <w:lang w:val="en-GB"/>
        </w:rPr>
        <w:t>Patient experiencing dementia (PED) must have a confirmed diagnosis</w:t>
      </w:r>
    </w:p>
    <w:p w14:paraId="5079F169" w14:textId="77777777" w:rsidR="007B2827" w:rsidRPr="007B2827" w:rsidRDefault="007B2827" w:rsidP="007B2827">
      <w:pPr>
        <w:numPr>
          <w:ilvl w:val="0"/>
          <w:numId w:val="23"/>
        </w:numPr>
        <w:spacing w:line="360" w:lineRule="auto"/>
        <w:rPr>
          <w:rFonts w:ascii="Arial" w:hAnsi="Arial" w:cs="Arial"/>
          <w:sz w:val="24"/>
          <w:szCs w:val="24"/>
          <w:lang w:val="en-GB"/>
        </w:rPr>
      </w:pPr>
      <w:r w:rsidRPr="007B2827">
        <w:rPr>
          <w:rFonts w:ascii="Arial" w:hAnsi="Arial" w:cs="Arial"/>
          <w:sz w:val="24"/>
          <w:szCs w:val="24"/>
          <w:lang w:val="en-GB"/>
        </w:rPr>
        <w:t xml:space="preserve">For Companions Service the carer must live with PED </w:t>
      </w:r>
    </w:p>
    <w:p w14:paraId="712F2DD8" w14:textId="77777777" w:rsidR="007B2827" w:rsidRPr="007B2827" w:rsidRDefault="007B2827" w:rsidP="007B2827">
      <w:pPr>
        <w:numPr>
          <w:ilvl w:val="0"/>
          <w:numId w:val="23"/>
        </w:numPr>
        <w:spacing w:line="360" w:lineRule="auto"/>
        <w:rPr>
          <w:rFonts w:ascii="Arial" w:hAnsi="Arial" w:cs="Arial"/>
          <w:sz w:val="24"/>
          <w:szCs w:val="24"/>
          <w:lang w:val="en-GB"/>
        </w:rPr>
      </w:pPr>
      <w:r w:rsidRPr="007B2827">
        <w:rPr>
          <w:rFonts w:ascii="Arial" w:hAnsi="Arial" w:cs="Arial"/>
          <w:sz w:val="24"/>
          <w:szCs w:val="24"/>
          <w:lang w:val="en-GB"/>
        </w:rPr>
        <w:t>PED must be in early stages of dementia and independent with ADLs</w:t>
      </w:r>
    </w:p>
    <w:p w14:paraId="39FEBC78"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 </w:t>
      </w:r>
    </w:p>
    <w:p w14:paraId="7C910AF3" w14:textId="1CC06114" w:rsidR="007B2827" w:rsidRPr="001F0BEC" w:rsidRDefault="007B2827" w:rsidP="007B2827">
      <w:pPr>
        <w:spacing w:line="360" w:lineRule="auto"/>
        <w:rPr>
          <w:rFonts w:asciiTheme="majorHAnsi" w:hAnsiTheme="majorHAnsi" w:cstheme="majorHAnsi"/>
          <w:color w:val="0070C0"/>
          <w:sz w:val="32"/>
          <w:szCs w:val="32"/>
          <w:lang w:val="en-GB"/>
        </w:rPr>
      </w:pPr>
      <w:r w:rsidRPr="001F0BEC">
        <w:rPr>
          <w:rFonts w:asciiTheme="majorHAnsi" w:hAnsiTheme="majorHAnsi" w:cstheme="majorHAnsi"/>
          <w:color w:val="0070C0"/>
          <w:sz w:val="32"/>
          <w:szCs w:val="32"/>
          <w:lang w:val="en-GB"/>
        </w:rPr>
        <w:t>Services</w:t>
      </w:r>
    </w:p>
    <w:p w14:paraId="635E17CB" w14:textId="21C8790B" w:rsidR="007B2827" w:rsidRPr="007B2827" w:rsidRDefault="007B2827" w:rsidP="007B2827">
      <w:pPr>
        <w:numPr>
          <w:ilvl w:val="0"/>
          <w:numId w:val="24"/>
        </w:numPr>
        <w:spacing w:line="360" w:lineRule="auto"/>
        <w:rPr>
          <w:rFonts w:ascii="Arial" w:hAnsi="Arial" w:cs="Arial"/>
          <w:sz w:val="24"/>
          <w:szCs w:val="24"/>
          <w:lang w:val="en-GB"/>
        </w:rPr>
      </w:pPr>
      <w:r w:rsidRPr="007B2827">
        <w:rPr>
          <w:rFonts w:ascii="Arial" w:hAnsi="Arial" w:cs="Arial"/>
          <w:sz w:val="24"/>
          <w:szCs w:val="24"/>
          <w:lang w:val="en-GB"/>
        </w:rPr>
        <w:t xml:space="preserve">Dementia Carers Wellbeing Programme – 8-week course for family carers to learn about dementia, PED can attend in another room to do Cognitive Stimulation Therapy as well as 8 weeks follow on support by themselves if suitable over duration of the </w:t>
      </w:r>
      <w:proofErr w:type="gramStart"/>
      <w:r w:rsidRPr="007B2827">
        <w:rPr>
          <w:rFonts w:ascii="Arial" w:hAnsi="Arial" w:cs="Arial"/>
          <w:sz w:val="24"/>
          <w:szCs w:val="24"/>
          <w:lang w:val="en-GB"/>
        </w:rPr>
        <w:t>course</w:t>
      </w:r>
      <w:proofErr w:type="gramEnd"/>
    </w:p>
    <w:p w14:paraId="2BC3A8FB" w14:textId="4CF6E7D2" w:rsidR="007B2827" w:rsidRPr="007B2827" w:rsidRDefault="007B2827" w:rsidP="007B2827">
      <w:pPr>
        <w:numPr>
          <w:ilvl w:val="0"/>
          <w:numId w:val="24"/>
        </w:numPr>
        <w:spacing w:line="360" w:lineRule="auto"/>
        <w:rPr>
          <w:rFonts w:ascii="Arial" w:hAnsi="Arial" w:cs="Arial"/>
          <w:sz w:val="24"/>
          <w:szCs w:val="24"/>
          <w:lang w:val="en-GB"/>
        </w:rPr>
      </w:pPr>
      <w:r w:rsidRPr="007B2827">
        <w:rPr>
          <w:rFonts w:ascii="Arial" w:hAnsi="Arial" w:cs="Arial"/>
          <w:sz w:val="24"/>
          <w:szCs w:val="24"/>
          <w:lang w:val="en-GB"/>
        </w:rPr>
        <w:t>Cognitive Stimulation Therapy (CST) – up to 16 weeks cognitive stimulated activities now as CST, accessed via carer attending our carers course does not run as stand-alone service.</w:t>
      </w:r>
    </w:p>
    <w:p w14:paraId="0C365DAF" w14:textId="77777777" w:rsidR="007B2827" w:rsidRPr="007B2827" w:rsidRDefault="007B2827" w:rsidP="007B2827">
      <w:pPr>
        <w:numPr>
          <w:ilvl w:val="0"/>
          <w:numId w:val="24"/>
        </w:numPr>
        <w:spacing w:line="360" w:lineRule="auto"/>
        <w:rPr>
          <w:rFonts w:ascii="Arial" w:hAnsi="Arial" w:cs="Arial"/>
          <w:sz w:val="24"/>
          <w:szCs w:val="24"/>
          <w:lang w:val="en-GB"/>
        </w:rPr>
      </w:pPr>
      <w:r w:rsidRPr="007B2827">
        <w:rPr>
          <w:rFonts w:ascii="Arial" w:hAnsi="Arial" w:cs="Arial"/>
          <w:sz w:val="24"/>
          <w:szCs w:val="24"/>
          <w:lang w:val="en-GB"/>
        </w:rPr>
        <w:t>Community Dementia Companions – once a week 2hr respite for the carer where PED is matched to a volunteer</w:t>
      </w:r>
    </w:p>
    <w:p w14:paraId="1CB4B467" w14:textId="77777777" w:rsidR="007B2827" w:rsidRPr="007B2827" w:rsidRDefault="007B2827" w:rsidP="007B2827">
      <w:pPr>
        <w:numPr>
          <w:ilvl w:val="0"/>
          <w:numId w:val="24"/>
        </w:numPr>
        <w:spacing w:line="360" w:lineRule="auto"/>
        <w:rPr>
          <w:rFonts w:ascii="Arial" w:hAnsi="Arial" w:cs="Arial"/>
          <w:sz w:val="24"/>
          <w:szCs w:val="24"/>
          <w:lang w:val="en-GB"/>
        </w:rPr>
      </w:pPr>
      <w:r w:rsidRPr="007B2827">
        <w:rPr>
          <w:rFonts w:ascii="Arial" w:hAnsi="Arial" w:cs="Arial"/>
          <w:sz w:val="24"/>
          <w:szCs w:val="24"/>
          <w:lang w:val="en-GB"/>
        </w:rPr>
        <w:t>Singing Together – monthly dementia social group involving live entertainment for carer and PED to attend together</w:t>
      </w:r>
    </w:p>
    <w:p w14:paraId="5B79A53D" w14:textId="51EE4D7A" w:rsidR="007B2827" w:rsidRPr="007B2827" w:rsidRDefault="007B2827" w:rsidP="007B2827">
      <w:pPr>
        <w:numPr>
          <w:ilvl w:val="0"/>
          <w:numId w:val="24"/>
        </w:numPr>
        <w:spacing w:line="360" w:lineRule="auto"/>
        <w:rPr>
          <w:rFonts w:ascii="Arial" w:hAnsi="Arial" w:cs="Arial"/>
          <w:sz w:val="24"/>
          <w:szCs w:val="24"/>
          <w:lang w:val="en-GB"/>
        </w:rPr>
      </w:pPr>
      <w:r w:rsidRPr="007B2827">
        <w:rPr>
          <w:rFonts w:ascii="Arial" w:hAnsi="Arial" w:cs="Arial"/>
          <w:sz w:val="24"/>
          <w:szCs w:val="24"/>
          <w:lang w:val="en-GB"/>
        </w:rPr>
        <w:t>Love to Move – 16-week programme of brain gymnastics, cognitive stimulating seated exercise</w:t>
      </w:r>
    </w:p>
    <w:p w14:paraId="1D565CD9" w14:textId="040E1878" w:rsidR="0044144B" w:rsidRDefault="007B2827" w:rsidP="00C0109E">
      <w:pPr>
        <w:numPr>
          <w:ilvl w:val="0"/>
          <w:numId w:val="24"/>
        </w:numPr>
        <w:spacing w:line="360" w:lineRule="auto"/>
        <w:rPr>
          <w:rFonts w:ascii="Arial" w:hAnsi="Arial" w:cs="Arial"/>
          <w:sz w:val="24"/>
          <w:szCs w:val="24"/>
          <w:lang w:val="en-GB"/>
        </w:rPr>
      </w:pPr>
      <w:r w:rsidRPr="007B2827">
        <w:rPr>
          <w:rFonts w:ascii="Arial" w:hAnsi="Arial" w:cs="Arial"/>
          <w:sz w:val="24"/>
          <w:szCs w:val="24"/>
          <w:lang w:val="en-GB"/>
        </w:rPr>
        <w:t>End Stages of Dementia Carers Talk – runs 3 times a year, open to family carers to learn about how to identify if PED is in last year of life and if so where is last year they may be.</w:t>
      </w:r>
    </w:p>
    <w:p w14:paraId="032001E5" w14:textId="77777777" w:rsidR="001F0BEC" w:rsidRDefault="001F0BEC" w:rsidP="001F0BEC">
      <w:pPr>
        <w:spacing w:line="360" w:lineRule="auto"/>
        <w:rPr>
          <w:rFonts w:ascii="Arial" w:hAnsi="Arial" w:cs="Arial"/>
          <w:sz w:val="24"/>
          <w:szCs w:val="24"/>
          <w:lang w:val="en-GB"/>
        </w:rPr>
      </w:pPr>
    </w:p>
    <w:p w14:paraId="494093D7" w14:textId="77777777" w:rsidR="001F0BEC" w:rsidRDefault="001F0BEC" w:rsidP="001F0BEC">
      <w:pPr>
        <w:spacing w:line="360" w:lineRule="auto"/>
        <w:rPr>
          <w:rFonts w:ascii="Arial" w:hAnsi="Arial" w:cs="Arial"/>
          <w:sz w:val="24"/>
          <w:szCs w:val="24"/>
          <w:lang w:val="en-GB"/>
        </w:rPr>
      </w:pPr>
    </w:p>
    <w:p w14:paraId="0708FC55" w14:textId="77777777" w:rsidR="001F0BEC" w:rsidRPr="001F0BEC" w:rsidRDefault="001F0BEC" w:rsidP="001F0BEC">
      <w:pPr>
        <w:spacing w:line="360" w:lineRule="auto"/>
        <w:rPr>
          <w:rFonts w:ascii="Arial" w:hAnsi="Arial" w:cs="Arial"/>
          <w:sz w:val="24"/>
          <w:szCs w:val="24"/>
          <w:lang w:val="en-GB"/>
        </w:rPr>
      </w:pPr>
    </w:p>
    <w:p w14:paraId="33652880" w14:textId="77777777" w:rsidR="007B2827" w:rsidRDefault="007B2827" w:rsidP="007B2827">
      <w:pPr>
        <w:spacing w:line="360" w:lineRule="auto"/>
        <w:rPr>
          <w:rFonts w:ascii="Arial" w:hAnsi="Arial" w:cs="Arial"/>
          <w:sz w:val="24"/>
          <w:szCs w:val="24"/>
          <w:lang w:val="en-GB"/>
        </w:rPr>
      </w:pPr>
    </w:p>
    <w:p w14:paraId="6B323C21" w14:textId="0284956D" w:rsidR="007B2827" w:rsidRPr="001F0BEC" w:rsidRDefault="007B2827" w:rsidP="007B2827">
      <w:pPr>
        <w:spacing w:line="360" w:lineRule="auto"/>
        <w:rPr>
          <w:rFonts w:asciiTheme="majorHAnsi" w:hAnsiTheme="majorHAnsi" w:cstheme="majorHAnsi"/>
          <w:color w:val="0070C0"/>
          <w:sz w:val="32"/>
          <w:szCs w:val="32"/>
          <w:u w:val="single"/>
          <w:lang w:val="en-GB"/>
        </w:rPr>
      </w:pPr>
      <w:r w:rsidRPr="001F0BEC">
        <w:rPr>
          <w:rFonts w:asciiTheme="majorHAnsi" w:hAnsiTheme="majorHAnsi" w:cstheme="majorHAnsi"/>
          <w:color w:val="0070C0"/>
          <w:sz w:val="32"/>
          <w:szCs w:val="32"/>
          <w:u w:val="single"/>
          <w:lang w:val="en-GB"/>
        </w:rPr>
        <w:lastRenderedPageBreak/>
        <w:t>Hospice @Home Service</w:t>
      </w:r>
    </w:p>
    <w:p w14:paraId="0139A744"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The aim of East Cheshire Hospice @Home is to complement existing out of hours’ services, working in collaboration with health &amp; social care providers to support patients and families facing end of life. Hospice @Home will facilitate patient choice, allowing them to be cared for and to die in their preferred place preventing unwanted hospital/hospice admissions.</w:t>
      </w:r>
    </w:p>
    <w:p w14:paraId="1BD29720"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Hospice @Home aims to deliver an equitable service for terminally ill and frail patients and their families and carers. The service provides practical and emotional support, with rapid and planned response during the day and night, to enhance quality of life and reduce crisis.</w:t>
      </w:r>
    </w:p>
    <w:p w14:paraId="78FC5BAC"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We will share records with other health professionals via EMIS web and keep in regular contact with care co-coordinators.</w:t>
      </w:r>
    </w:p>
    <w:p w14:paraId="0455D1E8"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Patients will access the service through:</w:t>
      </w:r>
    </w:p>
    <w:p w14:paraId="6B626940" w14:textId="77777777" w:rsidR="007B2827" w:rsidRPr="007B2827" w:rsidRDefault="007B2827" w:rsidP="007B2827">
      <w:pPr>
        <w:numPr>
          <w:ilvl w:val="0"/>
          <w:numId w:val="25"/>
        </w:numPr>
        <w:spacing w:line="360" w:lineRule="auto"/>
        <w:rPr>
          <w:rFonts w:ascii="Arial" w:hAnsi="Arial" w:cs="Arial"/>
          <w:sz w:val="24"/>
          <w:szCs w:val="24"/>
          <w:lang w:val="en-GB"/>
        </w:rPr>
      </w:pPr>
      <w:r w:rsidRPr="007B2827">
        <w:rPr>
          <w:rFonts w:ascii="Arial" w:hAnsi="Arial" w:cs="Arial"/>
          <w:sz w:val="24"/>
          <w:szCs w:val="24"/>
          <w:lang w:val="en-GB"/>
        </w:rPr>
        <w:t>Any healthcare professional</w:t>
      </w:r>
    </w:p>
    <w:p w14:paraId="396CB064" w14:textId="77777777" w:rsidR="007B2827" w:rsidRPr="007B2827" w:rsidRDefault="007B2827" w:rsidP="007B2827">
      <w:pPr>
        <w:numPr>
          <w:ilvl w:val="0"/>
          <w:numId w:val="25"/>
        </w:numPr>
        <w:spacing w:line="360" w:lineRule="auto"/>
        <w:rPr>
          <w:rFonts w:ascii="Arial" w:hAnsi="Arial" w:cs="Arial"/>
          <w:sz w:val="24"/>
          <w:szCs w:val="24"/>
          <w:lang w:val="en-GB"/>
        </w:rPr>
      </w:pPr>
      <w:r w:rsidRPr="007B2827">
        <w:rPr>
          <w:rFonts w:ascii="Arial" w:hAnsi="Arial" w:cs="Arial"/>
          <w:sz w:val="24"/>
          <w:szCs w:val="24"/>
          <w:lang w:val="en-GB"/>
        </w:rPr>
        <w:t>Referral from hospital</w:t>
      </w:r>
    </w:p>
    <w:p w14:paraId="19B7B4C9" w14:textId="77777777" w:rsidR="007B2827" w:rsidRPr="007B2827" w:rsidRDefault="007B2827" w:rsidP="007B2827">
      <w:pPr>
        <w:numPr>
          <w:ilvl w:val="0"/>
          <w:numId w:val="25"/>
        </w:numPr>
        <w:spacing w:line="360" w:lineRule="auto"/>
        <w:rPr>
          <w:rFonts w:ascii="Arial" w:hAnsi="Arial" w:cs="Arial"/>
          <w:sz w:val="24"/>
          <w:szCs w:val="24"/>
          <w:lang w:val="en-GB"/>
        </w:rPr>
      </w:pPr>
      <w:r w:rsidRPr="007B2827">
        <w:rPr>
          <w:rFonts w:ascii="Arial" w:hAnsi="Arial" w:cs="Arial"/>
          <w:sz w:val="24"/>
          <w:szCs w:val="24"/>
          <w:lang w:val="en-GB"/>
        </w:rPr>
        <w:t>Self-referral supported by GP</w:t>
      </w:r>
    </w:p>
    <w:p w14:paraId="379F4F4C" w14:textId="77777777" w:rsidR="007B2827" w:rsidRPr="007B2827" w:rsidRDefault="007B2827" w:rsidP="007B2827">
      <w:pPr>
        <w:numPr>
          <w:ilvl w:val="0"/>
          <w:numId w:val="25"/>
        </w:numPr>
        <w:spacing w:line="360" w:lineRule="auto"/>
        <w:rPr>
          <w:rFonts w:ascii="Arial" w:hAnsi="Arial" w:cs="Arial"/>
          <w:sz w:val="24"/>
          <w:szCs w:val="24"/>
          <w:lang w:val="en-GB"/>
        </w:rPr>
      </w:pPr>
      <w:r w:rsidRPr="007B2827">
        <w:rPr>
          <w:rFonts w:ascii="Arial" w:hAnsi="Arial" w:cs="Arial"/>
          <w:sz w:val="24"/>
          <w:szCs w:val="24"/>
          <w:lang w:val="en-GB"/>
        </w:rPr>
        <w:t>Care Home and Nursing Home (advice &amp; support only)</w:t>
      </w:r>
    </w:p>
    <w:p w14:paraId="75B1ED00" w14:textId="77777777" w:rsidR="007B2827" w:rsidRPr="007B2827" w:rsidRDefault="007B2827" w:rsidP="007B2827">
      <w:pPr>
        <w:spacing w:line="360" w:lineRule="auto"/>
        <w:rPr>
          <w:rFonts w:asciiTheme="majorHAnsi" w:hAnsiTheme="majorHAnsi" w:cstheme="majorHAnsi"/>
          <w:color w:val="0070C0"/>
          <w:sz w:val="28"/>
          <w:szCs w:val="28"/>
          <w:lang w:val="en-GB"/>
        </w:rPr>
      </w:pPr>
      <w:r w:rsidRPr="007B2827">
        <w:rPr>
          <w:rFonts w:asciiTheme="majorHAnsi" w:hAnsiTheme="majorHAnsi" w:cstheme="majorHAnsi"/>
          <w:color w:val="0070C0"/>
          <w:sz w:val="28"/>
          <w:szCs w:val="28"/>
          <w:lang w:val="en-GB"/>
        </w:rPr>
        <w:t> </w:t>
      </w:r>
    </w:p>
    <w:p w14:paraId="45DE0366" w14:textId="77777777" w:rsidR="007B2827" w:rsidRPr="001F0BEC" w:rsidRDefault="007B2827" w:rsidP="007B2827">
      <w:pPr>
        <w:spacing w:line="360" w:lineRule="auto"/>
        <w:rPr>
          <w:rFonts w:asciiTheme="majorHAnsi" w:hAnsiTheme="majorHAnsi" w:cstheme="majorHAnsi"/>
          <w:color w:val="0070C0"/>
          <w:sz w:val="32"/>
          <w:szCs w:val="32"/>
          <w:lang w:val="en-GB"/>
        </w:rPr>
      </w:pPr>
      <w:r w:rsidRPr="001F0BEC">
        <w:rPr>
          <w:rFonts w:asciiTheme="majorHAnsi" w:hAnsiTheme="majorHAnsi" w:cstheme="majorHAnsi"/>
          <w:color w:val="0070C0"/>
          <w:sz w:val="32"/>
          <w:szCs w:val="32"/>
          <w:lang w:val="en-GB"/>
        </w:rPr>
        <w:t>Referral criteria</w:t>
      </w:r>
    </w:p>
    <w:p w14:paraId="71353732"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To access the service, patients should:</w:t>
      </w:r>
    </w:p>
    <w:p w14:paraId="21935C85" w14:textId="77777777" w:rsidR="007B2827" w:rsidRPr="007B2827" w:rsidRDefault="007B2827" w:rsidP="007B2827">
      <w:pPr>
        <w:numPr>
          <w:ilvl w:val="0"/>
          <w:numId w:val="26"/>
        </w:numPr>
        <w:spacing w:line="360" w:lineRule="auto"/>
        <w:rPr>
          <w:rFonts w:ascii="Arial" w:hAnsi="Arial" w:cs="Arial"/>
          <w:sz w:val="24"/>
          <w:szCs w:val="24"/>
          <w:lang w:val="en-GB"/>
        </w:rPr>
      </w:pPr>
      <w:r w:rsidRPr="007B2827">
        <w:rPr>
          <w:rFonts w:ascii="Arial" w:hAnsi="Arial" w:cs="Arial"/>
          <w:sz w:val="24"/>
          <w:szCs w:val="24"/>
          <w:lang w:val="en-GB"/>
        </w:rPr>
        <w:t>Be over the age of 18</w:t>
      </w:r>
    </w:p>
    <w:p w14:paraId="2D512EC3" w14:textId="77777777" w:rsidR="007B2827" w:rsidRPr="007B2827" w:rsidRDefault="007B2827" w:rsidP="007B2827">
      <w:pPr>
        <w:numPr>
          <w:ilvl w:val="0"/>
          <w:numId w:val="26"/>
        </w:numPr>
        <w:spacing w:line="360" w:lineRule="auto"/>
        <w:rPr>
          <w:rFonts w:ascii="Arial" w:hAnsi="Arial" w:cs="Arial"/>
          <w:sz w:val="24"/>
          <w:szCs w:val="24"/>
          <w:lang w:val="en-GB"/>
        </w:rPr>
      </w:pPr>
      <w:r w:rsidRPr="007B2827">
        <w:rPr>
          <w:rFonts w:ascii="Arial" w:hAnsi="Arial" w:cs="Arial"/>
          <w:sz w:val="24"/>
          <w:szCs w:val="24"/>
          <w:lang w:val="en-GB"/>
        </w:rPr>
        <w:t>Consent to the referral</w:t>
      </w:r>
    </w:p>
    <w:p w14:paraId="1E7BBD84" w14:textId="77777777" w:rsidR="007B2827" w:rsidRPr="007B2827" w:rsidRDefault="007B2827" w:rsidP="007B2827">
      <w:pPr>
        <w:numPr>
          <w:ilvl w:val="0"/>
          <w:numId w:val="26"/>
        </w:numPr>
        <w:spacing w:line="360" w:lineRule="auto"/>
        <w:rPr>
          <w:rFonts w:ascii="Arial" w:hAnsi="Arial" w:cs="Arial"/>
          <w:sz w:val="24"/>
          <w:szCs w:val="24"/>
          <w:lang w:val="en-GB"/>
        </w:rPr>
      </w:pPr>
      <w:r w:rsidRPr="007B2827">
        <w:rPr>
          <w:rFonts w:ascii="Arial" w:hAnsi="Arial" w:cs="Arial"/>
          <w:sz w:val="24"/>
          <w:szCs w:val="24"/>
          <w:lang w:val="en-GB"/>
        </w:rPr>
        <w:t xml:space="preserve">Have life limiting illness </w:t>
      </w:r>
    </w:p>
    <w:p w14:paraId="0C224028" w14:textId="77777777" w:rsidR="007B2827" w:rsidRPr="007B2827" w:rsidRDefault="007B2827" w:rsidP="007B2827">
      <w:pPr>
        <w:numPr>
          <w:ilvl w:val="0"/>
          <w:numId w:val="26"/>
        </w:numPr>
        <w:spacing w:line="360" w:lineRule="auto"/>
        <w:rPr>
          <w:rFonts w:ascii="Arial" w:hAnsi="Arial" w:cs="Arial"/>
          <w:sz w:val="24"/>
          <w:szCs w:val="24"/>
          <w:lang w:val="en-GB"/>
        </w:rPr>
      </w:pPr>
      <w:r w:rsidRPr="007B2827">
        <w:rPr>
          <w:rFonts w:ascii="Arial" w:hAnsi="Arial" w:cs="Arial"/>
          <w:sz w:val="24"/>
          <w:szCs w:val="24"/>
          <w:lang w:val="en-GB"/>
        </w:rPr>
        <w:t>Have an identified need for Hospice @Home OOH Rapid Response Service, Carer Breaks (where capacity allows), Day Service Packages of Care (meeting the CHC fast track criteria) and/or Night Support (working in collaboration with Marie Curie) where capacity allows</w:t>
      </w:r>
    </w:p>
    <w:p w14:paraId="1903F1C9" w14:textId="224B51B6" w:rsidR="007B2827" w:rsidRPr="007B2827" w:rsidRDefault="007B2827" w:rsidP="007B2827">
      <w:pPr>
        <w:numPr>
          <w:ilvl w:val="0"/>
          <w:numId w:val="26"/>
        </w:numPr>
        <w:spacing w:line="360" w:lineRule="auto"/>
        <w:rPr>
          <w:rFonts w:ascii="Arial" w:hAnsi="Arial" w:cs="Arial"/>
          <w:sz w:val="24"/>
          <w:szCs w:val="24"/>
          <w:lang w:val="en-GB"/>
        </w:rPr>
      </w:pPr>
      <w:r w:rsidRPr="007B2827">
        <w:rPr>
          <w:rFonts w:ascii="Arial" w:hAnsi="Arial" w:cs="Arial"/>
          <w:sz w:val="24"/>
          <w:szCs w:val="24"/>
          <w:lang w:val="en-GB"/>
        </w:rPr>
        <w:lastRenderedPageBreak/>
        <w:t xml:space="preserve">Have an </w:t>
      </w:r>
      <w:r w:rsidR="004A6070" w:rsidRPr="007B2827">
        <w:rPr>
          <w:rFonts w:ascii="Arial" w:hAnsi="Arial" w:cs="Arial"/>
          <w:sz w:val="24"/>
          <w:szCs w:val="24"/>
          <w:lang w:val="en-GB"/>
        </w:rPr>
        <w:t>end-of-life</w:t>
      </w:r>
      <w:r w:rsidRPr="007B2827">
        <w:rPr>
          <w:rFonts w:ascii="Arial" w:hAnsi="Arial" w:cs="Arial"/>
          <w:sz w:val="24"/>
          <w:szCs w:val="24"/>
          <w:lang w:val="en-GB"/>
        </w:rPr>
        <w:t xml:space="preserve"> plan in place agreed by their General Practitioner</w:t>
      </w:r>
    </w:p>
    <w:p w14:paraId="475F68C9" w14:textId="77777777" w:rsidR="007B2827" w:rsidRPr="007B2827" w:rsidRDefault="007B2827" w:rsidP="007B2827">
      <w:pPr>
        <w:numPr>
          <w:ilvl w:val="0"/>
          <w:numId w:val="26"/>
        </w:numPr>
        <w:spacing w:line="360" w:lineRule="auto"/>
        <w:rPr>
          <w:rFonts w:ascii="Arial" w:hAnsi="Arial" w:cs="Arial"/>
          <w:sz w:val="24"/>
          <w:szCs w:val="24"/>
          <w:lang w:val="en-GB"/>
        </w:rPr>
      </w:pPr>
      <w:r w:rsidRPr="007B2827">
        <w:rPr>
          <w:rFonts w:ascii="Arial" w:hAnsi="Arial" w:cs="Arial"/>
          <w:sz w:val="24"/>
          <w:szCs w:val="24"/>
          <w:lang w:val="en-GB"/>
        </w:rPr>
        <w:t>Ideally be on practice GSF register.</w:t>
      </w:r>
    </w:p>
    <w:p w14:paraId="3243CCC6" w14:textId="77777777" w:rsidR="007B2827" w:rsidRPr="001F0BEC" w:rsidRDefault="007B2827" w:rsidP="007B2827">
      <w:pPr>
        <w:spacing w:line="360" w:lineRule="auto"/>
        <w:rPr>
          <w:rFonts w:asciiTheme="majorHAnsi" w:hAnsiTheme="majorHAnsi" w:cstheme="majorHAnsi"/>
          <w:color w:val="0070C0"/>
          <w:sz w:val="32"/>
          <w:szCs w:val="32"/>
          <w:lang w:val="en-GB"/>
        </w:rPr>
      </w:pPr>
      <w:r w:rsidRPr="001F0BEC">
        <w:rPr>
          <w:rFonts w:asciiTheme="majorHAnsi" w:hAnsiTheme="majorHAnsi" w:cstheme="majorHAnsi"/>
          <w:color w:val="0070C0"/>
          <w:sz w:val="32"/>
          <w:szCs w:val="32"/>
          <w:lang w:val="en-GB"/>
        </w:rPr>
        <w:t xml:space="preserve">Referral Procedure: </w:t>
      </w:r>
    </w:p>
    <w:p w14:paraId="6E139507" w14:textId="49A6D827" w:rsidR="007B2827" w:rsidRPr="007B2827" w:rsidRDefault="007B2827" w:rsidP="007B2827">
      <w:pPr>
        <w:numPr>
          <w:ilvl w:val="0"/>
          <w:numId w:val="27"/>
        </w:numPr>
        <w:spacing w:line="360" w:lineRule="auto"/>
        <w:rPr>
          <w:rFonts w:ascii="Arial" w:hAnsi="Arial" w:cs="Arial"/>
          <w:sz w:val="24"/>
          <w:szCs w:val="24"/>
          <w:lang w:val="en-GB"/>
        </w:rPr>
      </w:pPr>
      <w:r w:rsidRPr="007B2827">
        <w:rPr>
          <w:rFonts w:ascii="Arial" w:hAnsi="Arial" w:cs="Arial"/>
          <w:sz w:val="24"/>
          <w:szCs w:val="24"/>
          <w:lang w:val="en-GB"/>
        </w:rPr>
        <w:t>Rapid Response/Carer Breaks- Please complete the ‘East Cheshire Specialist Palliative Care Referral form’ and tick relevant service on the East Cheshire Hospice Website and send t</w:t>
      </w:r>
      <w:r w:rsidR="004A6070">
        <w:rPr>
          <w:rFonts w:ascii="Arial" w:hAnsi="Arial" w:cs="Arial"/>
          <w:sz w:val="24"/>
          <w:szCs w:val="24"/>
          <w:lang w:val="en-GB"/>
        </w:rPr>
        <w:t xml:space="preserve">o </w:t>
      </w:r>
      <w:hyperlink r:id="rId22" w:history="1">
        <w:r w:rsidR="00585646" w:rsidRPr="00585646">
          <w:rPr>
            <w:rStyle w:val="Hyperlink"/>
            <w:rFonts w:ascii="Arial" w:hAnsi="Arial" w:cs="Arial"/>
            <w:sz w:val="24"/>
            <w:szCs w:val="24"/>
          </w:rPr>
          <w:t>cmicb-cheshire.echospiceathome@nhs.net</w:t>
        </w:r>
      </w:hyperlink>
    </w:p>
    <w:p w14:paraId="00492A3A" w14:textId="7C3CB9F3" w:rsidR="007B2827" w:rsidRPr="007B2827" w:rsidRDefault="007B2827" w:rsidP="007B2827">
      <w:pPr>
        <w:numPr>
          <w:ilvl w:val="0"/>
          <w:numId w:val="27"/>
        </w:numPr>
        <w:spacing w:line="360" w:lineRule="auto"/>
        <w:rPr>
          <w:rFonts w:ascii="Arial" w:hAnsi="Arial" w:cs="Arial"/>
          <w:sz w:val="24"/>
          <w:szCs w:val="24"/>
          <w:lang w:val="en-GB"/>
        </w:rPr>
      </w:pPr>
      <w:r w:rsidRPr="007B2827">
        <w:rPr>
          <w:rFonts w:ascii="Arial" w:hAnsi="Arial" w:cs="Arial"/>
          <w:sz w:val="24"/>
          <w:szCs w:val="24"/>
          <w:lang w:val="en-GB"/>
        </w:rPr>
        <w:t xml:space="preserve">Night sits in collaboration with Marie Curie- Please complete the Marie Curie Referral form and send to </w:t>
      </w:r>
      <w:hyperlink r:id="rId23" w:history="1">
        <w:r w:rsidR="00585646" w:rsidRPr="00585646">
          <w:rPr>
            <w:rStyle w:val="Hyperlink"/>
            <w:rFonts w:ascii="Arial" w:hAnsi="Arial" w:cs="Arial"/>
            <w:sz w:val="24"/>
            <w:szCs w:val="24"/>
          </w:rPr>
          <w:t>cmicb-cheshire.echospiceathome@nhs.net</w:t>
        </w:r>
      </w:hyperlink>
    </w:p>
    <w:p w14:paraId="11E5B024" w14:textId="789C36E8" w:rsidR="007B2827" w:rsidRPr="007B2827" w:rsidRDefault="007B2827" w:rsidP="007B2827">
      <w:pPr>
        <w:numPr>
          <w:ilvl w:val="0"/>
          <w:numId w:val="27"/>
        </w:numPr>
        <w:spacing w:line="360" w:lineRule="auto"/>
        <w:rPr>
          <w:rFonts w:ascii="Arial" w:hAnsi="Arial" w:cs="Arial"/>
          <w:sz w:val="24"/>
          <w:szCs w:val="24"/>
          <w:lang w:val="en-GB"/>
        </w:rPr>
      </w:pPr>
      <w:r w:rsidRPr="007B2827">
        <w:rPr>
          <w:rFonts w:ascii="Arial" w:hAnsi="Arial" w:cs="Arial"/>
          <w:sz w:val="24"/>
          <w:szCs w:val="24"/>
          <w:lang w:val="en-GB"/>
        </w:rPr>
        <w:t xml:space="preserve">CHC funded Fast Track Care- Please complete all parts of the Fast Track documentation (Care Plan, Pathway and Consent) and send to </w:t>
      </w:r>
      <w:hyperlink r:id="rId24" w:history="1">
        <w:r w:rsidR="00585646" w:rsidRPr="00585646">
          <w:rPr>
            <w:rStyle w:val="Hyperlink"/>
            <w:rFonts w:ascii="Arial" w:hAnsi="Arial" w:cs="Arial"/>
            <w:sz w:val="24"/>
            <w:szCs w:val="24"/>
          </w:rPr>
          <w:t>cmicb-cheshire.echospiceathome@nhs.net</w:t>
        </w:r>
      </w:hyperlink>
      <w:r w:rsidR="00585646" w:rsidRPr="00585646">
        <w:rPr>
          <w:rFonts w:ascii="Arial" w:hAnsi="Arial" w:cs="Arial"/>
          <w:sz w:val="24"/>
          <w:szCs w:val="24"/>
        </w:rPr>
        <w:t xml:space="preserve"> </w:t>
      </w:r>
      <w:r w:rsidRPr="007B2827">
        <w:rPr>
          <w:rFonts w:ascii="Arial" w:hAnsi="Arial" w:cs="Arial"/>
          <w:sz w:val="24"/>
          <w:szCs w:val="24"/>
          <w:lang w:val="en-GB"/>
        </w:rPr>
        <w:t>Please note all requests for POC have to be assessed by a H@H nurse prior to commencement of POC. If H@H do not have capacity for the care requested the request will be forwarded on to CHC to source.</w:t>
      </w:r>
    </w:p>
    <w:p w14:paraId="33A309FB"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 </w:t>
      </w:r>
    </w:p>
    <w:p w14:paraId="707F4F4E" w14:textId="77777777" w:rsidR="001F0BEC" w:rsidRDefault="001F0BEC" w:rsidP="007B2827">
      <w:pPr>
        <w:spacing w:line="360" w:lineRule="auto"/>
        <w:rPr>
          <w:rFonts w:ascii="Arial" w:hAnsi="Arial" w:cs="Arial"/>
          <w:sz w:val="24"/>
          <w:szCs w:val="24"/>
          <w:lang w:val="en-GB"/>
        </w:rPr>
      </w:pPr>
    </w:p>
    <w:p w14:paraId="5EF77D16" w14:textId="77777777" w:rsidR="001F0BEC" w:rsidRDefault="001F0BEC" w:rsidP="007B2827">
      <w:pPr>
        <w:spacing w:line="360" w:lineRule="auto"/>
        <w:rPr>
          <w:rFonts w:ascii="Arial" w:hAnsi="Arial" w:cs="Arial"/>
          <w:sz w:val="24"/>
          <w:szCs w:val="24"/>
          <w:lang w:val="en-GB"/>
        </w:rPr>
      </w:pPr>
    </w:p>
    <w:p w14:paraId="10C2AD2C" w14:textId="5F125FF1"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 xml:space="preserve">All referral forms are available here </w:t>
      </w:r>
      <w:hyperlink r:id="rId25" w:history="1">
        <w:r w:rsidRPr="007B2827">
          <w:rPr>
            <w:rStyle w:val="Hyperlink"/>
            <w:rFonts w:ascii="Arial" w:hAnsi="Arial" w:cs="Arial"/>
            <w:sz w:val="24"/>
            <w:szCs w:val="24"/>
            <w:lang w:val="en-GB"/>
          </w:rPr>
          <w:t>www.eastcheshirehospice.org.uk/professionals/how-to-refer/</w:t>
        </w:r>
      </w:hyperlink>
    </w:p>
    <w:p w14:paraId="177A2583" w14:textId="77777777" w:rsidR="007B2827" w:rsidRPr="007B2827" w:rsidRDefault="007B2827" w:rsidP="007B2827">
      <w:pPr>
        <w:spacing w:line="360" w:lineRule="auto"/>
        <w:rPr>
          <w:rFonts w:ascii="Arial" w:hAnsi="Arial" w:cs="Arial"/>
          <w:sz w:val="24"/>
          <w:szCs w:val="24"/>
          <w:lang w:val="en-GB"/>
        </w:rPr>
      </w:pPr>
      <w:r w:rsidRPr="007B2827">
        <w:rPr>
          <w:rFonts w:ascii="Arial" w:hAnsi="Arial" w:cs="Arial"/>
          <w:sz w:val="24"/>
          <w:szCs w:val="24"/>
          <w:lang w:val="en-GB"/>
        </w:rPr>
        <w:t> </w:t>
      </w:r>
    </w:p>
    <w:p w14:paraId="36830AFC" w14:textId="6974CBE7" w:rsidR="007B2827" w:rsidRPr="00CB42BA" w:rsidRDefault="007B2827" w:rsidP="00C0109E">
      <w:pPr>
        <w:spacing w:line="360" w:lineRule="auto"/>
        <w:rPr>
          <w:rFonts w:ascii="Arial" w:hAnsi="Arial" w:cs="Arial"/>
          <w:sz w:val="24"/>
          <w:szCs w:val="24"/>
        </w:rPr>
        <w:sectPr w:rsidR="007B2827" w:rsidRPr="00CB42BA" w:rsidSect="001D6E56">
          <w:footerReference w:type="default" r:id="rId26"/>
          <w:type w:val="continuous"/>
          <w:pgSz w:w="11910" w:h="16840"/>
          <w:pgMar w:top="1134" w:right="1134" w:bottom="1134" w:left="1134" w:header="0" w:footer="1005" w:gutter="0"/>
          <w:cols w:space="720"/>
          <w:docGrid w:linePitch="299"/>
        </w:sectPr>
      </w:pPr>
    </w:p>
    <w:bookmarkEnd w:id="0"/>
    <w:p w14:paraId="19FEB8E3" w14:textId="77777777" w:rsidR="00CB42BA" w:rsidRPr="00CB42BA" w:rsidRDefault="00CB42BA" w:rsidP="00C0109E">
      <w:pPr>
        <w:spacing w:line="360" w:lineRule="auto"/>
      </w:pPr>
    </w:p>
    <w:sectPr w:rsidR="00CB42BA" w:rsidRPr="00CB42BA" w:rsidSect="001D6E5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1645" w14:textId="77777777" w:rsidR="00E13BE8" w:rsidRDefault="00E13BE8" w:rsidP="00CB42BA">
      <w:pPr>
        <w:spacing w:after="0" w:line="240" w:lineRule="auto"/>
      </w:pPr>
      <w:r>
        <w:separator/>
      </w:r>
    </w:p>
  </w:endnote>
  <w:endnote w:type="continuationSeparator" w:id="0">
    <w:p w14:paraId="157F48CC" w14:textId="77777777" w:rsidR="00E13BE8" w:rsidRDefault="00E13BE8" w:rsidP="00CB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0B1F" w14:textId="70780ED4" w:rsidR="00CB42BA" w:rsidRDefault="00CB42BA">
    <w:pPr>
      <w:pStyle w:val="Footer"/>
    </w:pPr>
    <w:r>
      <w:t xml:space="preserve">Updated </w:t>
    </w:r>
    <w:r w:rsidR="001F0BEC">
      <w:t>July</w:t>
    </w:r>
    <w:r w:rsidR="00DE49BA">
      <w:t xml:space="preserve"> 2024 </w:t>
    </w:r>
  </w:p>
  <w:p w14:paraId="7EFE4F6E" w14:textId="77777777" w:rsidR="00CB42BA" w:rsidRDefault="00CB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440C" w14:textId="77777777" w:rsidR="00E13BE8" w:rsidRDefault="00E13BE8" w:rsidP="00CB42BA">
      <w:pPr>
        <w:spacing w:after="0" w:line="240" w:lineRule="auto"/>
      </w:pPr>
      <w:r>
        <w:separator/>
      </w:r>
    </w:p>
  </w:footnote>
  <w:footnote w:type="continuationSeparator" w:id="0">
    <w:p w14:paraId="2AF27955" w14:textId="77777777" w:rsidR="00E13BE8" w:rsidRDefault="00E13BE8" w:rsidP="00CB4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897"/>
    <w:multiLevelType w:val="hybridMultilevel"/>
    <w:tmpl w:val="3AC4D7CE"/>
    <w:lvl w:ilvl="0" w:tplc="93AEE16A">
      <w:numFmt w:val="bullet"/>
      <w:lvlText w:val=""/>
      <w:lvlJc w:val="left"/>
      <w:pPr>
        <w:ind w:left="885" w:hanging="360"/>
      </w:pPr>
      <w:rPr>
        <w:rFonts w:hint="default"/>
        <w:w w:val="100"/>
      </w:rPr>
    </w:lvl>
    <w:lvl w:ilvl="1" w:tplc="506E0C6E">
      <w:numFmt w:val="bullet"/>
      <w:lvlText w:val="•"/>
      <w:lvlJc w:val="left"/>
      <w:pPr>
        <w:ind w:left="1784" w:hanging="360"/>
      </w:pPr>
      <w:rPr>
        <w:rFonts w:hint="default"/>
      </w:rPr>
    </w:lvl>
    <w:lvl w:ilvl="2" w:tplc="1CE04282">
      <w:numFmt w:val="bullet"/>
      <w:lvlText w:val="•"/>
      <w:lvlJc w:val="left"/>
      <w:pPr>
        <w:ind w:left="2689" w:hanging="360"/>
      </w:pPr>
      <w:rPr>
        <w:rFonts w:hint="default"/>
      </w:rPr>
    </w:lvl>
    <w:lvl w:ilvl="3" w:tplc="CF9AC06A">
      <w:numFmt w:val="bullet"/>
      <w:lvlText w:val="•"/>
      <w:lvlJc w:val="left"/>
      <w:pPr>
        <w:ind w:left="3593" w:hanging="360"/>
      </w:pPr>
      <w:rPr>
        <w:rFonts w:hint="default"/>
      </w:rPr>
    </w:lvl>
    <w:lvl w:ilvl="4" w:tplc="32D68AD0">
      <w:numFmt w:val="bullet"/>
      <w:lvlText w:val="•"/>
      <w:lvlJc w:val="left"/>
      <w:pPr>
        <w:ind w:left="4498" w:hanging="360"/>
      </w:pPr>
      <w:rPr>
        <w:rFonts w:hint="default"/>
      </w:rPr>
    </w:lvl>
    <w:lvl w:ilvl="5" w:tplc="DC5C3EE0">
      <w:numFmt w:val="bullet"/>
      <w:lvlText w:val="•"/>
      <w:lvlJc w:val="left"/>
      <w:pPr>
        <w:ind w:left="5403" w:hanging="360"/>
      </w:pPr>
      <w:rPr>
        <w:rFonts w:hint="default"/>
      </w:rPr>
    </w:lvl>
    <w:lvl w:ilvl="6" w:tplc="9198F22E">
      <w:numFmt w:val="bullet"/>
      <w:lvlText w:val="•"/>
      <w:lvlJc w:val="left"/>
      <w:pPr>
        <w:ind w:left="6307" w:hanging="360"/>
      </w:pPr>
      <w:rPr>
        <w:rFonts w:hint="default"/>
      </w:rPr>
    </w:lvl>
    <w:lvl w:ilvl="7" w:tplc="54D6040E">
      <w:numFmt w:val="bullet"/>
      <w:lvlText w:val="•"/>
      <w:lvlJc w:val="left"/>
      <w:pPr>
        <w:ind w:left="7212" w:hanging="360"/>
      </w:pPr>
      <w:rPr>
        <w:rFonts w:hint="default"/>
      </w:rPr>
    </w:lvl>
    <w:lvl w:ilvl="8" w:tplc="FB14B664">
      <w:numFmt w:val="bullet"/>
      <w:lvlText w:val="•"/>
      <w:lvlJc w:val="left"/>
      <w:pPr>
        <w:ind w:left="8117" w:hanging="360"/>
      </w:pPr>
      <w:rPr>
        <w:rFonts w:hint="default"/>
      </w:rPr>
    </w:lvl>
  </w:abstractNum>
  <w:abstractNum w:abstractNumId="1" w15:restartNumberingAfterBreak="0">
    <w:nsid w:val="07C000B0"/>
    <w:multiLevelType w:val="hybridMultilevel"/>
    <w:tmpl w:val="19728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B14C00"/>
    <w:multiLevelType w:val="hybridMultilevel"/>
    <w:tmpl w:val="E26277A2"/>
    <w:lvl w:ilvl="0" w:tplc="304ACE3C">
      <w:numFmt w:val="bullet"/>
      <w:lvlText w:val=""/>
      <w:lvlJc w:val="left"/>
      <w:pPr>
        <w:ind w:left="84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B3ACB"/>
    <w:multiLevelType w:val="hybridMultilevel"/>
    <w:tmpl w:val="9CEA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72DA3"/>
    <w:multiLevelType w:val="hybridMultilevel"/>
    <w:tmpl w:val="EEC235E0"/>
    <w:lvl w:ilvl="0" w:tplc="0809000B">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15:restartNumberingAfterBreak="0">
    <w:nsid w:val="27FC1BB2"/>
    <w:multiLevelType w:val="hybridMultilevel"/>
    <w:tmpl w:val="7420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50B5"/>
    <w:multiLevelType w:val="hybridMultilevel"/>
    <w:tmpl w:val="F4785028"/>
    <w:lvl w:ilvl="0" w:tplc="304ACE3C">
      <w:numFmt w:val="bullet"/>
      <w:lvlText w:val=""/>
      <w:lvlJc w:val="left"/>
      <w:pPr>
        <w:ind w:left="84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B644E"/>
    <w:multiLevelType w:val="hybridMultilevel"/>
    <w:tmpl w:val="9C9A4A88"/>
    <w:lvl w:ilvl="0" w:tplc="304ACE3C">
      <w:numFmt w:val="bullet"/>
      <w:lvlText w:val=""/>
      <w:lvlJc w:val="left"/>
      <w:pPr>
        <w:ind w:left="84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F6F84"/>
    <w:multiLevelType w:val="hybridMultilevel"/>
    <w:tmpl w:val="270AFB14"/>
    <w:lvl w:ilvl="0" w:tplc="B4F499C8">
      <w:start w:val="1"/>
      <w:numFmt w:val="decimal"/>
      <w:lvlText w:val="%1."/>
      <w:lvlJc w:val="left"/>
      <w:pPr>
        <w:ind w:left="120" w:hanging="267"/>
      </w:pPr>
      <w:rPr>
        <w:rFonts w:ascii="Arial" w:eastAsia="Arial" w:hAnsi="Arial" w:cs="Arial" w:hint="default"/>
        <w:w w:val="99"/>
        <w:sz w:val="24"/>
        <w:szCs w:val="24"/>
      </w:rPr>
    </w:lvl>
    <w:lvl w:ilvl="1" w:tplc="304ACE3C">
      <w:numFmt w:val="bullet"/>
      <w:lvlText w:val=""/>
      <w:lvlJc w:val="left"/>
      <w:pPr>
        <w:ind w:left="840" w:hanging="360"/>
      </w:pPr>
      <w:rPr>
        <w:rFonts w:ascii="Symbol" w:eastAsia="Symbol" w:hAnsi="Symbol" w:cs="Symbol" w:hint="default"/>
        <w:w w:val="100"/>
        <w:sz w:val="24"/>
        <w:szCs w:val="24"/>
      </w:rPr>
    </w:lvl>
    <w:lvl w:ilvl="2" w:tplc="78F81DE8">
      <w:numFmt w:val="bullet"/>
      <w:lvlText w:val="•"/>
      <w:lvlJc w:val="left"/>
      <w:pPr>
        <w:ind w:left="1849" w:hanging="360"/>
      </w:pPr>
      <w:rPr>
        <w:rFonts w:hint="default"/>
      </w:rPr>
    </w:lvl>
    <w:lvl w:ilvl="3" w:tplc="BFEAF692">
      <w:numFmt w:val="bullet"/>
      <w:lvlText w:val="•"/>
      <w:lvlJc w:val="left"/>
      <w:pPr>
        <w:ind w:left="2859" w:hanging="360"/>
      </w:pPr>
      <w:rPr>
        <w:rFonts w:hint="default"/>
      </w:rPr>
    </w:lvl>
    <w:lvl w:ilvl="4" w:tplc="CBE816F6">
      <w:numFmt w:val="bullet"/>
      <w:lvlText w:val="•"/>
      <w:lvlJc w:val="left"/>
      <w:pPr>
        <w:ind w:left="3868" w:hanging="360"/>
      </w:pPr>
      <w:rPr>
        <w:rFonts w:hint="default"/>
      </w:rPr>
    </w:lvl>
    <w:lvl w:ilvl="5" w:tplc="3FCE4C36">
      <w:numFmt w:val="bullet"/>
      <w:lvlText w:val="•"/>
      <w:lvlJc w:val="left"/>
      <w:pPr>
        <w:ind w:left="4878" w:hanging="360"/>
      </w:pPr>
      <w:rPr>
        <w:rFonts w:hint="default"/>
      </w:rPr>
    </w:lvl>
    <w:lvl w:ilvl="6" w:tplc="33A82E42">
      <w:numFmt w:val="bullet"/>
      <w:lvlText w:val="•"/>
      <w:lvlJc w:val="left"/>
      <w:pPr>
        <w:ind w:left="5888" w:hanging="360"/>
      </w:pPr>
      <w:rPr>
        <w:rFonts w:hint="default"/>
      </w:rPr>
    </w:lvl>
    <w:lvl w:ilvl="7" w:tplc="273229FA">
      <w:numFmt w:val="bullet"/>
      <w:lvlText w:val="•"/>
      <w:lvlJc w:val="left"/>
      <w:pPr>
        <w:ind w:left="6897" w:hanging="360"/>
      </w:pPr>
      <w:rPr>
        <w:rFonts w:hint="default"/>
      </w:rPr>
    </w:lvl>
    <w:lvl w:ilvl="8" w:tplc="DD5C9322">
      <w:numFmt w:val="bullet"/>
      <w:lvlText w:val="•"/>
      <w:lvlJc w:val="left"/>
      <w:pPr>
        <w:ind w:left="7907" w:hanging="360"/>
      </w:pPr>
      <w:rPr>
        <w:rFonts w:hint="default"/>
      </w:rPr>
    </w:lvl>
  </w:abstractNum>
  <w:abstractNum w:abstractNumId="9" w15:restartNumberingAfterBreak="0">
    <w:nsid w:val="33447457"/>
    <w:multiLevelType w:val="hybridMultilevel"/>
    <w:tmpl w:val="1C101768"/>
    <w:lvl w:ilvl="0" w:tplc="EB3AC30E">
      <w:numFmt w:val="bullet"/>
      <w:lvlText w:val=""/>
      <w:lvlJc w:val="left"/>
      <w:pPr>
        <w:ind w:left="480" w:hanging="360"/>
      </w:pPr>
      <w:rPr>
        <w:rFonts w:ascii="Symbol" w:eastAsia="Symbol" w:hAnsi="Symbol" w:cs="Symbol" w:hint="default"/>
        <w:w w:val="100"/>
        <w:sz w:val="24"/>
        <w:szCs w:val="24"/>
      </w:rPr>
    </w:lvl>
    <w:lvl w:ilvl="1" w:tplc="6AA23B6C">
      <w:numFmt w:val="bullet"/>
      <w:lvlText w:val=""/>
      <w:lvlJc w:val="left"/>
      <w:pPr>
        <w:ind w:left="840" w:hanging="360"/>
      </w:pPr>
      <w:rPr>
        <w:rFonts w:ascii="Symbol" w:eastAsia="Symbol" w:hAnsi="Symbol" w:cs="Symbol" w:hint="default"/>
        <w:w w:val="100"/>
        <w:sz w:val="24"/>
        <w:szCs w:val="24"/>
      </w:rPr>
    </w:lvl>
    <w:lvl w:ilvl="2" w:tplc="2578C5E6">
      <w:numFmt w:val="bullet"/>
      <w:lvlText w:val="•"/>
      <w:lvlJc w:val="left"/>
      <w:pPr>
        <w:ind w:left="1729" w:hanging="360"/>
      </w:pPr>
      <w:rPr>
        <w:rFonts w:hint="default"/>
      </w:rPr>
    </w:lvl>
    <w:lvl w:ilvl="3" w:tplc="A6F23F74">
      <w:numFmt w:val="bullet"/>
      <w:lvlText w:val="•"/>
      <w:lvlJc w:val="left"/>
      <w:pPr>
        <w:ind w:left="2619" w:hanging="360"/>
      </w:pPr>
      <w:rPr>
        <w:rFonts w:hint="default"/>
      </w:rPr>
    </w:lvl>
    <w:lvl w:ilvl="4" w:tplc="973442FA">
      <w:numFmt w:val="bullet"/>
      <w:lvlText w:val="•"/>
      <w:lvlJc w:val="left"/>
      <w:pPr>
        <w:ind w:left="3508" w:hanging="360"/>
      </w:pPr>
      <w:rPr>
        <w:rFonts w:hint="default"/>
      </w:rPr>
    </w:lvl>
    <w:lvl w:ilvl="5" w:tplc="CA20A6E6">
      <w:numFmt w:val="bullet"/>
      <w:lvlText w:val="•"/>
      <w:lvlJc w:val="left"/>
      <w:pPr>
        <w:ind w:left="4398" w:hanging="360"/>
      </w:pPr>
      <w:rPr>
        <w:rFonts w:hint="default"/>
      </w:rPr>
    </w:lvl>
    <w:lvl w:ilvl="6" w:tplc="49AA64D4">
      <w:numFmt w:val="bullet"/>
      <w:lvlText w:val="•"/>
      <w:lvlJc w:val="left"/>
      <w:pPr>
        <w:ind w:left="5288" w:hanging="360"/>
      </w:pPr>
      <w:rPr>
        <w:rFonts w:hint="default"/>
      </w:rPr>
    </w:lvl>
    <w:lvl w:ilvl="7" w:tplc="73365336">
      <w:numFmt w:val="bullet"/>
      <w:lvlText w:val="•"/>
      <w:lvlJc w:val="left"/>
      <w:pPr>
        <w:ind w:left="6177" w:hanging="360"/>
      </w:pPr>
      <w:rPr>
        <w:rFonts w:hint="default"/>
      </w:rPr>
    </w:lvl>
    <w:lvl w:ilvl="8" w:tplc="B6962FFC">
      <w:numFmt w:val="bullet"/>
      <w:lvlText w:val="•"/>
      <w:lvlJc w:val="left"/>
      <w:pPr>
        <w:ind w:left="7067" w:hanging="360"/>
      </w:pPr>
      <w:rPr>
        <w:rFonts w:hint="default"/>
      </w:rPr>
    </w:lvl>
  </w:abstractNum>
  <w:abstractNum w:abstractNumId="10" w15:restartNumberingAfterBreak="0">
    <w:nsid w:val="374D3278"/>
    <w:multiLevelType w:val="hybridMultilevel"/>
    <w:tmpl w:val="A3A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10F1D"/>
    <w:multiLevelType w:val="hybridMultilevel"/>
    <w:tmpl w:val="0A36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133AC"/>
    <w:multiLevelType w:val="hybridMultilevel"/>
    <w:tmpl w:val="38601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F91CCD"/>
    <w:multiLevelType w:val="hybridMultilevel"/>
    <w:tmpl w:val="52B09A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59E03BA"/>
    <w:multiLevelType w:val="multilevel"/>
    <w:tmpl w:val="65CCD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A685E"/>
    <w:multiLevelType w:val="hybridMultilevel"/>
    <w:tmpl w:val="3BE08388"/>
    <w:lvl w:ilvl="0" w:tplc="304ACE3C">
      <w:numFmt w:val="bullet"/>
      <w:lvlText w:val=""/>
      <w:lvlJc w:val="left"/>
      <w:pPr>
        <w:ind w:left="84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F2452"/>
    <w:multiLevelType w:val="hybridMultilevel"/>
    <w:tmpl w:val="5090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738F4"/>
    <w:multiLevelType w:val="hybridMultilevel"/>
    <w:tmpl w:val="3536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D741C"/>
    <w:multiLevelType w:val="multilevel"/>
    <w:tmpl w:val="49408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0D07A1"/>
    <w:multiLevelType w:val="hybridMultilevel"/>
    <w:tmpl w:val="D65630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C4206D0"/>
    <w:multiLevelType w:val="hybridMultilevel"/>
    <w:tmpl w:val="2302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C1BD7"/>
    <w:multiLevelType w:val="multilevel"/>
    <w:tmpl w:val="57501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DF7106"/>
    <w:multiLevelType w:val="hybridMultilevel"/>
    <w:tmpl w:val="7F2A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47294"/>
    <w:multiLevelType w:val="hybridMultilevel"/>
    <w:tmpl w:val="B172E03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6CFE1F65"/>
    <w:multiLevelType w:val="multilevel"/>
    <w:tmpl w:val="39224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6E7207"/>
    <w:multiLevelType w:val="hybridMultilevel"/>
    <w:tmpl w:val="92C4DB50"/>
    <w:lvl w:ilvl="0" w:tplc="304ACE3C">
      <w:numFmt w:val="bullet"/>
      <w:lvlText w:val=""/>
      <w:lvlJc w:val="left"/>
      <w:pPr>
        <w:ind w:left="84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FE59BE"/>
    <w:multiLevelType w:val="hybridMultilevel"/>
    <w:tmpl w:val="4044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12C6A"/>
    <w:multiLevelType w:val="multilevel"/>
    <w:tmpl w:val="1BA8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9750BC"/>
    <w:multiLevelType w:val="hybridMultilevel"/>
    <w:tmpl w:val="E0022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E20823"/>
    <w:multiLevelType w:val="hybridMultilevel"/>
    <w:tmpl w:val="D35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A16EC"/>
    <w:multiLevelType w:val="hybridMultilevel"/>
    <w:tmpl w:val="337694B2"/>
    <w:lvl w:ilvl="0" w:tplc="04090001">
      <w:start w:val="1"/>
      <w:numFmt w:val="bullet"/>
      <w:lvlText w:val=""/>
      <w:lvlJc w:val="left"/>
      <w:pPr>
        <w:ind w:left="120" w:hanging="267"/>
      </w:pPr>
      <w:rPr>
        <w:rFonts w:ascii="Symbol" w:hAnsi="Symbol" w:hint="default"/>
        <w:w w:val="99"/>
        <w:sz w:val="24"/>
        <w:szCs w:val="24"/>
      </w:rPr>
    </w:lvl>
    <w:lvl w:ilvl="1" w:tplc="304ACE3C">
      <w:numFmt w:val="bullet"/>
      <w:lvlText w:val=""/>
      <w:lvlJc w:val="left"/>
      <w:pPr>
        <w:ind w:left="840" w:hanging="360"/>
      </w:pPr>
      <w:rPr>
        <w:rFonts w:ascii="Symbol" w:eastAsia="Symbol" w:hAnsi="Symbol" w:cs="Symbol" w:hint="default"/>
        <w:w w:val="100"/>
        <w:sz w:val="24"/>
        <w:szCs w:val="24"/>
      </w:rPr>
    </w:lvl>
    <w:lvl w:ilvl="2" w:tplc="78F81DE8">
      <w:numFmt w:val="bullet"/>
      <w:lvlText w:val="•"/>
      <w:lvlJc w:val="left"/>
      <w:pPr>
        <w:ind w:left="1849" w:hanging="360"/>
      </w:pPr>
      <w:rPr>
        <w:rFonts w:hint="default"/>
      </w:rPr>
    </w:lvl>
    <w:lvl w:ilvl="3" w:tplc="BFEAF692">
      <w:numFmt w:val="bullet"/>
      <w:lvlText w:val="•"/>
      <w:lvlJc w:val="left"/>
      <w:pPr>
        <w:ind w:left="2859" w:hanging="360"/>
      </w:pPr>
      <w:rPr>
        <w:rFonts w:hint="default"/>
      </w:rPr>
    </w:lvl>
    <w:lvl w:ilvl="4" w:tplc="CBE816F6">
      <w:numFmt w:val="bullet"/>
      <w:lvlText w:val="•"/>
      <w:lvlJc w:val="left"/>
      <w:pPr>
        <w:ind w:left="3868" w:hanging="360"/>
      </w:pPr>
      <w:rPr>
        <w:rFonts w:hint="default"/>
      </w:rPr>
    </w:lvl>
    <w:lvl w:ilvl="5" w:tplc="3FCE4C36">
      <w:numFmt w:val="bullet"/>
      <w:lvlText w:val="•"/>
      <w:lvlJc w:val="left"/>
      <w:pPr>
        <w:ind w:left="4878" w:hanging="360"/>
      </w:pPr>
      <w:rPr>
        <w:rFonts w:hint="default"/>
      </w:rPr>
    </w:lvl>
    <w:lvl w:ilvl="6" w:tplc="33A82E42">
      <w:numFmt w:val="bullet"/>
      <w:lvlText w:val="•"/>
      <w:lvlJc w:val="left"/>
      <w:pPr>
        <w:ind w:left="5888" w:hanging="360"/>
      </w:pPr>
      <w:rPr>
        <w:rFonts w:hint="default"/>
      </w:rPr>
    </w:lvl>
    <w:lvl w:ilvl="7" w:tplc="273229FA">
      <w:numFmt w:val="bullet"/>
      <w:lvlText w:val="•"/>
      <w:lvlJc w:val="left"/>
      <w:pPr>
        <w:ind w:left="6897" w:hanging="360"/>
      </w:pPr>
      <w:rPr>
        <w:rFonts w:hint="default"/>
      </w:rPr>
    </w:lvl>
    <w:lvl w:ilvl="8" w:tplc="DD5C9322">
      <w:numFmt w:val="bullet"/>
      <w:lvlText w:val="•"/>
      <w:lvlJc w:val="left"/>
      <w:pPr>
        <w:ind w:left="7907" w:hanging="360"/>
      </w:pPr>
      <w:rPr>
        <w:rFonts w:hint="default"/>
      </w:rPr>
    </w:lvl>
  </w:abstractNum>
  <w:abstractNum w:abstractNumId="31" w15:restartNumberingAfterBreak="0">
    <w:nsid w:val="7A4E4234"/>
    <w:multiLevelType w:val="hybridMultilevel"/>
    <w:tmpl w:val="0B5E67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99653135">
    <w:abstractNumId w:val="0"/>
  </w:num>
  <w:num w:numId="2" w16cid:durableId="927542902">
    <w:abstractNumId w:val="22"/>
  </w:num>
  <w:num w:numId="3" w16cid:durableId="48313289">
    <w:abstractNumId w:val="17"/>
  </w:num>
  <w:num w:numId="4" w16cid:durableId="141043892">
    <w:abstractNumId w:val="5"/>
  </w:num>
  <w:num w:numId="5" w16cid:durableId="171729889">
    <w:abstractNumId w:val="11"/>
  </w:num>
  <w:num w:numId="6" w16cid:durableId="622074340">
    <w:abstractNumId w:val="3"/>
  </w:num>
  <w:num w:numId="7" w16cid:durableId="1851724584">
    <w:abstractNumId w:val="13"/>
  </w:num>
  <w:num w:numId="8" w16cid:durableId="525947635">
    <w:abstractNumId w:val="26"/>
  </w:num>
  <w:num w:numId="9" w16cid:durableId="287861632">
    <w:abstractNumId w:val="29"/>
  </w:num>
  <w:num w:numId="10" w16cid:durableId="1871608109">
    <w:abstractNumId w:val="19"/>
  </w:num>
  <w:num w:numId="11" w16cid:durableId="1411654944">
    <w:abstractNumId w:val="8"/>
  </w:num>
  <w:num w:numId="12" w16cid:durableId="620964486">
    <w:abstractNumId w:val="30"/>
  </w:num>
  <w:num w:numId="13" w16cid:durableId="1308390399">
    <w:abstractNumId w:val="10"/>
  </w:num>
  <w:num w:numId="14" w16cid:durableId="1533954619">
    <w:abstractNumId w:val="9"/>
  </w:num>
  <w:num w:numId="15" w16cid:durableId="595286021">
    <w:abstractNumId w:val="31"/>
  </w:num>
  <w:num w:numId="16" w16cid:durableId="971666960">
    <w:abstractNumId w:val="28"/>
  </w:num>
  <w:num w:numId="17" w16cid:durableId="1007172327">
    <w:abstractNumId w:val="23"/>
  </w:num>
  <w:num w:numId="18" w16cid:durableId="1877422785">
    <w:abstractNumId w:val="1"/>
  </w:num>
  <w:num w:numId="19" w16cid:durableId="861167175">
    <w:abstractNumId w:val="12"/>
  </w:num>
  <w:num w:numId="20" w16cid:durableId="586958085">
    <w:abstractNumId w:val="1"/>
  </w:num>
  <w:num w:numId="21" w16cid:durableId="48918955">
    <w:abstractNumId w:val="16"/>
  </w:num>
  <w:num w:numId="22" w16cid:durableId="592856736">
    <w:abstractNumId w:val="20"/>
  </w:num>
  <w:num w:numId="23" w16cid:durableId="290747637">
    <w:abstractNumId w:val="21"/>
  </w:num>
  <w:num w:numId="24" w16cid:durableId="81150431">
    <w:abstractNumId w:val="18"/>
  </w:num>
  <w:num w:numId="25" w16cid:durableId="740565539">
    <w:abstractNumId w:val="27"/>
  </w:num>
  <w:num w:numId="26" w16cid:durableId="811092889">
    <w:abstractNumId w:val="24"/>
  </w:num>
  <w:num w:numId="27" w16cid:durableId="650257503">
    <w:abstractNumId w:val="14"/>
  </w:num>
  <w:num w:numId="28" w16cid:durableId="1514419721">
    <w:abstractNumId w:val="15"/>
  </w:num>
  <w:num w:numId="29" w16cid:durableId="752550261">
    <w:abstractNumId w:val="2"/>
  </w:num>
  <w:num w:numId="30" w16cid:durableId="1876845038">
    <w:abstractNumId w:val="7"/>
  </w:num>
  <w:num w:numId="31" w16cid:durableId="1750074437">
    <w:abstractNumId w:val="25"/>
  </w:num>
  <w:num w:numId="32" w16cid:durableId="340469853">
    <w:abstractNumId w:val="6"/>
  </w:num>
  <w:num w:numId="33" w16cid:durableId="1091657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08"/>
    <w:rsid w:val="00061FD1"/>
    <w:rsid w:val="00067ADF"/>
    <w:rsid w:val="00073608"/>
    <w:rsid w:val="000823BA"/>
    <w:rsid w:val="000B23B1"/>
    <w:rsid w:val="000D469C"/>
    <w:rsid w:val="001273ED"/>
    <w:rsid w:val="00146850"/>
    <w:rsid w:val="00154271"/>
    <w:rsid w:val="001777F1"/>
    <w:rsid w:val="001B54E9"/>
    <w:rsid w:val="001C19EA"/>
    <w:rsid w:val="001C5829"/>
    <w:rsid w:val="001D10C0"/>
    <w:rsid w:val="001D6E56"/>
    <w:rsid w:val="001F0BEC"/>
    <w:rsid w:val="00245770"/>
    <w:rsid w:val="00250831"/>
    <w:rsid w:val="00266C00"/>
    <w:rsid w:val="00274305"/>
    <w:rsid w:val="0027523A"/>
    <w:rsid w:val="002B43FE"/>
    <w:rsid w:val="002F13CC"/>
    <w:rsid w:val="003032C6"/>
    <w:rsid w:val="00347520"/>
    <w:rsid w:val="00355A36"/>
    <w:rsid w:val="0036631F"/>
    <w:rsid w:val="00382F2A"/>
    <w:rsid w:val="0039733F"/>
    <w:rsid w:val="003B5D65"/>
    <w:rsid w:val="003E6363"/>
    <w:rsid w:val="003F1C90"/>
    <w:rsid w:val="004012F2"/>
    <w:rsid w:val="004315A5"/>
    <w:rsid w:val="0044144B"/>
    <w:rsid w:val="0044228A"/>
    <w:rsid w:val="004560CE"/>
    <w:rsid w:val="004604B5"/>
    <w:rsid w:val="00482EF2"/>
    <w:rsid w:val="00485CA2"/>
    <w:rsid w:val="00487F11"/>
    <w:rsid w:val="004954E8"/>
    <w:rsid w:val="004A6070"/>
    <w:rsid w:val="004F529A"/>
    <w:rsid w:val="004F5F3D"/>
    <w:rsid w:val="00535B34"/>
    <w:rsid w:val="00585646"/>
    <w:rsid w:val="005D7476"/>
    <w:rsid w:val="005F0607"/>
    <w:rsid w:val="00607E4C"/>
    <w:rsid w:val="00644C8D"/>
    <w:rsid w:val="00671E35"/>
    <w:rsid w:val="00696A9D"/>
    <w:rsid w:val="006B4C91"/>
    <w:rsid w:val="00704E90"/>
    <w:rsid w:val="007279AC"/>
    <w:rsid w:val="007375DA"/>
    <w:rsid w:val="007410D3"/>
    <w:rsid w:val="0074681C"/>
    <w:rsid w:val="00783D69"/>
    <w:rsid w:val="007A4C2B"/>
    <w:rsid w:val="007B2827"/>
    <w:rsid w:val="007C70FF"/>
    <w:rsid w:val="007E3BD6"/>
    <w:rsid w:val="007E79C4"/>
    <w:rsid w:val="007F7C54"/>
    <w:rsid w:val="00833C6B"/>
    <w:rsid w:val="008609C9"/>
    <w:rsid w:val="00865825"/>
    <w:rsid w:val="00866304"/>
    <w:rsid w:val="008759BD"/>
    <w:rsid w:val="00885961"/>
    <w:rsid w:val="008B5C62"/>
    <w:rsid w:val="008E18C5"/>
    <w:rsid w:val="008F17DF"/>
    <w:rsid w:val="008F7C9B"/>
    <w:rsid w:val="00913E33"/>
    <w:rsid w:val="00935A90"/>
    <w:rsid w:val="009511C9"/>
    <w:rsid w:val="00956FB0"/>
    <w:rsid w:val="009D2F24"/>
    <w:rsid w:val="00A331D5"/>
    <w:rsid w:val="00A652D8"/>
    <w:rsid w:val="00A66840"/>
    <w:rsid w:val="00AA1765"/>
    <w:rsid w:val="00AE68A4"/>
    <w:rsid w:val="00B37CEB"/>
    <w:rsid w:val="00B451EF"/>
    <w:rsid w:val="00B71BF4"/>
    <w:rsid w:val="00B925FE"/>
    <w:rsid w:val="00BE20CB"/>
    <w:rsid w:val="00BF5539"/>
    <w:rsid w:val="00C0109E"/>
    <w:rsid w:val="00C0258D"/>
    <w:rsid w:val="00C21234"/>
    <w:rsid w:val="00C57CA1"/>
    <w:rsid w:val="00C723DB"/>
    <w:rsid w:val="00C8046C"/>
    <w:rsid w:val="00C94356"/>
    <w:rsid w:val="00CA550B"/>
    <w:rsid w:val="00CB42BA"/>
    <w:rsid w:val="00D10A0D"/>
    <w:rsid w:val="00D12995"/>
    <w:rsid w:val="00D134F5"/>
    <w:rsid w:val="00D27511"/>
    <w:rsid w:val="00D530CE"/>
    <w:rsid w:val="00D60DAC"/>
    <w:rsid w:val="00D63682"/>
    <w:rsid w:val="00DB2D1C"/>
    <w:rsid w:val="00DD7D86"/>
    <w:rsid w:val="00DE49BA"/>
    <w:rsid w:val="00E13BE8"/>
    <w:rsid w:val="00E467B4"/>
    <w:rsid w:val="00E50CB8"/>
    <w:rsid w:val="00E74B3F"/>
    <w:rsid w:val="00EA7803"/>
    <w:rsid w:val="00EB01DD"/>
    <w:rsid w:val="00EE13B1"/>
    <w:rsid w:val="00F330C4"/>
    <w:rsid w:val="00F37A2E"/>
    <w:rsid w:val="00F54466"/>
    <w:rsid w:val="00F656E4"/>
    <w:rsid w:val="00FB7389"/>
    <w:rsid w:val="00FC4B21"/>
    <w:rsid w:val="00FD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84D0"/>
  <w15:chartTrackingRefBased/>
  <w15:docId w15:val="{518B079E-D184-42BD-AE0F-0091F076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27"/>
  </w:style>
  <w:style w:type="paragraph" w:styleId="Heading1">
    <w:name w:val="heading 1"/>
    <w:basedOn w:val="Normal"/>
    <w:next w:val="Normal"/>
    <w:link w:val="Heading1Char"/>
    <w:uiPriority w:val="9"/>
    <w:qFormat/>
    <w:rsid w:val="00073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608"/>
    <w:rPr>
      <w:rFonts w:ascii="Segoe UI" w:hAnsi="Segoe UI" w:cs="Segoe UI"/>
      <w:sz w:val="18"/>
      <w:szCs w:val="18"/>
    </w:rPr>
  </w:style>
  <w:style w:type="character" w:customStyle="1" w:styleId="Heading1Char">
    <w:name w:val="Heading 1 Char"/>
    <w:basedOn w:val="DefaultParagraphFont"/>
    <w:link w:val="Heading1"/>
    <w:uiPriority w:val="9"/>
    <w:rsid w:val="0007360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7360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73608"/>
    <w:rPr>
      <w:rFonts w:ascii="Arial" w:eastAsia="Arial" w:hAnsi="Arial" w:cs="Arial"/>
      <w:sz w:val="24"/>
      <w:szCs w:val="24"/>
    </w:rPr>
  </w:style>
  <w:style w:type="paragraph" w:styleId="ListParagraph">
    <w:name w:val="List Paragraph"/>
    <w:basedOn w:val="Normal"/>
    <w:uiPriority w:val="34"/>
    <w:qFormat/>
    <w:rsid w:val="00A331D5"/>
    <w:pPr>
      <w:widowControl w:val="0"/>
      <w:autoSpaceDE w:val="0"/>
      <w:autoSpaceDN w:val="0"/>
      <w:spacing w:after="0" w:line="240" w:lineRule="auto"/>
      <w:ind w:left="840" w:hanging="360"/>
    </w:pPr>
    <w:rPr>
      <w:rFonts w:ascii="Arial" w:eastAsia="Arial" w:hAnsi="Arial" w:cs="Arial"/>
    </w:rPr>
  </w:style>
  <w:style w:type="paragraph" w:styleId="CommentText">
    <w:name w:val="annotation text"/>
    <w:basedOn w:val="Normal"/>
    <w:link w:val="CommentTextChar"/>
    <w:uiPriority w:val="99"/>
    <w:unhideWhenUsed/>
    <w:rsid w:val="00B37CEB"/>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B37CEB"/>
    <w:rPr>
      <w:rFonts w:ascii="Arial" w:eastAsia="Arial" w:hAnsi="Arial" w:cs="Arial"/>
      <w:sz w:val="20"/>
      <w:szCs w:val="20"/>
    </w:rPr>
  </w:style>
  <w:style w:type="character" w:customStyle="1" w:styleId="Heading3Char">
    <w:name w:val="Heading 3 Char"/>
    <w:basedOn w:val="DefaultParagraphFont"/>
    <w:link w:val="Heading3"/>
    <w:uiPriority w:val="9"/>
    <w:semiHidden/>
    <w:rsid w:val="00A6684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94356"/>
    <w:rPr>
      <w:color w:val="0563C1" w:themeColor="hyperlink"/>
      <w:u w:val="single"/>
    </w:rPr>
  </w:style>
  <w:style w:type="character" w:styleId="UnresolvedMention">
    <w:name w:val="Unresolved Mention"/>
    <w:basedOn w:val="DefaultParagraphFont"/>
    <w:uiPriority w:val="99"/>
    <w:semiHidden/>
    <w:unhideWhenUsed/>
    <w:rsid w:val="00C94356"/>
    <w:rPr>
      <w:color w:val="605E5C"/>
      <w:shd w:val="clear" w:color="auto" w:fill="E1DFDD"/>
    </w:rPr>
  </w:style>
  <w:style w:type="character" w:styleId="CommentReference">
    <w:name w:val="annotation reference"/>
    <w:basedOn w:val="DefaultParagraphFont"/>
    <w:uiPriority w:val="99"/>
    <w:semiHidden/>
    <w:unhideWhenUsed/>
    <w:rsid w:val="0036631F"/>
    <w:rPr>
      <w:sz w:val="16"/>
      <w:szCs w:val="16"/>
    </w:rPr>
  </w:style>
  <w:style w:type="paragraph" w:styleId="CommentSubject">
    <w:name w:val="annotation subject"/>
    <w:basedOn w:val="CommentText"/>
    <w:next w:val="CommentText"/>
    <w:link w:val="CommentSubjectChar"/>
    <w:uiPriority w:val="99"/>
    <w:semiHidden/>
    <w:unhideWhenUsed/>
    <w:rsid w:val="008F7C9B"/>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7C9B"/>
    <w:rPr>
      <w:rFonts w:ascii="Arial" w:eastAsia="Arial" w:hAnsi="Arial" w:cs="Arial"/>
      <w:b/>
      <w:bCs/>
      <w:sz w:val="20"/>
      <w:szCs w:val="20"/>
    </w:rPr>
  </w:style>
  <w:style w:type="paragraph" w:styleId="Header">
    <w:name w:val="header"/>
    <w:basedOn w:val="Normal"/>
    <w:link w:val="HeaderChar"/>
    <w:uiPriority w:val="99"/>
    <w:unhideWhenUsed/>
    <w:rsid w:val="00CB4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2BA"/>
  </w:style>
  <w:style w:type="paragraph" w:styleId="Footer">
    <w:name w:val="footer"/>
    <w:basedOn w:val="Normal"/>
    <w:link w:val="FooterChar"/>
    <w:uiPriority w:val="99"/>
    <w:unhideWhenUsed/>
    <w:rsid w:val="00CB4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0521">
      <w:bodyDiv w:val="1"/>
      <w:marLeft w:val="0"/>
      <w:marRight w:val="0"/>
      <w:marTop w:val="0"/>
      <w:marBottom w:val="0"/>
      <w:divBdr>
        <w:top w:val="none" w:sz="0" w:space="0" w:color="auto"/>
        <w:left w:val="none" w:sz="0" w:space="0" w:color="auto"/>
        <w:bottom w:val="none" w:sz="0" w:space="0" w:color="auto"/>
        <w:right w:val="none" w:sz="0" w:space="0" w:color="auto"/>
      </w:divBdr>
    </w:div>
    <w:div w:id="516778045">
      <w:bodyDiv w:val="1"/>
      <w:marLeft w:val="0"/>
      <w:marRight w:val="0"/>
      <w:marTop w:val="0"/>
      <w:marBottom w:val="0"/>
      <w:divBdr>
        <w:top w:val="none" w:sz="0" w:space="0" w:color="auto"/>
        <w:left w:val="none" w:sz="0" w:space="0" w:color="auto"/>
        <w:bottom w:val="none" w:sz="0" w:space="0" w:color="auto"/>
        <w:right w:val="none" w:sz="0" w:space="0" w:color="auto"/>
      </w:divBdr>
    </w:div>
    <w:div w:id="1042055047">
      <w:bodyDiv w:val="1"/>
      <w:marLeft w:val="0"/>
      <w:marRight w:val="0"/>
      <w:marTop w:val="0"/>
      <w:marBottom w:val="0"/>
      <w:divBdr>
        <w:top w:val="none" w:sz="0" w:space="0" w:color="auto"/>
        <w:left w:val="none" w:sz="0" w:space="0" w:color="auto"/>
        <w:bottom w:val="none" w:sz="0" w:space="0" w:color="auto"/>
        <w:right w:val="none" w:sz="0" w:space="0" w:color="auto"/>
      </w:divBdr>
    </w:div>
    <w:div w:id="1360931561">
      <w:bodyDiv w:val="1"/>
      <w:marLeft w:val="0"/>
      <w:marRight w:val="0"/>
      <w:marTop w:val="0"/>
      <w:marBottom w:val="0"/>
      <w:divBdr>
        <w:top w:val="none" w:sz="0" w:space="0" w:color="auto"/>
        <w:left w:val="none" w:sz="0" w:space="0" w:color="auto"/>
        <w:bottom w:val="none" w:sz="0" w:space="0" w:color="auto"/>
        <w:right w:val="none" w:sz="0" w:space="0" w:color="auto"/>
      </w:divBdr>
    </w:div>
    <w:div w:id="1444376573">
      <w:bodyDiv w:val="1"/>
      <w:marLeft w:val="0"/>
      <w:marRight w:val="0"/>
      <w:marTop w:val="0"/>
      <w:marBottom w:val="0"/>
      <w:divBdr>
        <w:top w:val="none" w:sz="0" w:space="0" w:color="auto"/>
        <w:left w:val="none" w:sz="0" w:space="0" w:color="auto"/>
        <w:bottom w:val="none" w:sz="0" w:space="0" w:color="auto"/>
        <w:right w:val="none" w:sz="0" w:space="0" w:color="auto"/>
      </w:divBdr>
    </w:div>
    <w:div w:id="1606812583">
      <w:bodyDiv w:val="1"/>
      <w:marLeft w:val="0"/>
      <w:marRight w:val="0"/>
      <w:marTop w:val="0"/>
      <w:marBottom w:val="0"/>
      <w:divBdr>
        <w:top w:val="none" w:sz="0" w:space="0" w:color="auto"/>
        <w:left w:val="none" w:sz="0" w:space="0" w:color="auto"/>
        <w:bottom w:val="none" w:sz="0" w:space="0" w:color="auto"/>
        <w:right w:val="none" w:sz="0" w:space="0" w:color="auto"/>
      </w:divBdr>
    </w:div>
    <w:div w:id="1815678425">
      <w:bodyDiv w:val="1"/>
      <w:marLeft w:val="0"/>
      <w:marRight w:val="0"/>
      <w:marTop w:val="0"/>
      <w:marBottom w:val="0"/>
      <w:divBdr>
        <w:top w:val="none" w:sz="0" w:space="0" w:color="auto"/>
        <w:left w:val="none" w:sz="0" w:space="0" w:color="auto"/>
        <w:bottom w:val="none" w:sz="0" w:space="0" w:color="auto"/>
        <w:right w:val="none" w:sz="0" w:space="0" w:color="auto"/>
      </w:divBdr>
    </w:div>
    <w:div w:id="19505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icb-cheshire.echospiceipu@nhs.net" TargetMode="External"/><Relationship Id="rId18" Type="http://schemas.openxmlformats.org/officeDocument/2006/relationships/hyperlink" Target="http://www.eastcheshirehospice.org.uk/professionals/how-to-ref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micb-cheshire.echospicetransfusion@nhs.net" TargetMode="External"/><Relationship Id="rId7" Type="http://schemas.openxmlformats.org/officeDocument/2006/relationships/settings" Target="settings.xml"/><Relationship Id="rId12" Type="http://schemas.openxmlformats.org/officeDocument/2006/relationships/hyperlink" Target="http://www.eastcheshirehospice.org.uk/professionals/how-to-refer/" TargetMode="External"/><Relationship Id="rId17" Type="http://schemas.openxmlformats.org/officeDocument/2006/relationships/hyperlink" Target="mailto:cmicb-cheshire.echospicesfc@nhs.net" TargetMode="External"/><Relationship Id="rId25" Type="http://schemas.openxmlformats.org/officeDocument/2006/relationships/hyperlink" Target="http://www.eastcheshirehospice.org.uk/professionals/how-to-refer/" TargetMode="External"/><Relationship Id="rId2" Type="http://schemas.openxmlformats.org/officeDocument/2006/relationships/customXml" Target="../customXml/item2.xml"/><Relationship Id="rId16" Type="http://schemas.openxmlformats.org/officeDocument/2006/relationships/hyperlink" Target="http://www.eastcheshirehospice.org.uk/professionals/how-to-refer/" TargetMode="External"/><Relationship Id="rId20" Type="http://schemas.openxmlformats.org/officeDocument/2006/relationships/hyperlink" Target="http://www.eastcheshirehospice.org.uk/professionals/how-to-ref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micb-cheshire.echospiceathome@nhs.net" TargetMode="External"/><Relationship Id="rId5" Type="http://schemas.openxmlformats.org/officeDocument/2006/relationships/numbering" Target="numbering.xml"/><Relationship Id="rId15" Type="http://schemas.openxmlformats.org/officeDocument/2006/relationships/hyperlink" Target="mailto:cmicb-cheshire.echospicesfc@nhs.net" TargetMode="External"/><Relationship Id="rId23" Type="http://schemas.openxmlformats.org/officeDocument/2006/relationships/hyperlink" Target="mailto:cmicb-cheshire.echospiceathome@nhs.ne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astcheshirehospice.org.uk/professionals/how-to-ref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icb-cheshire.echospicerespite@nhs.net" TargetMode="External"/><Relationship Id="rId22" Type="http://schemas.openxmlformats.org/officeDocument/2006/relationships/hyperlink" Target="mailto:cmicb-cheshire.echospiceathome@nhs.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a562fc-5351-40f6-96c3-b511b626eaa1" xsi:nil="true"/>
    <lcf76f155ced4ddcb4097134ff3c332f xmlns="6e79c817-7ac1-4dbd-9827-19aa1336b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3B1A58-6E68-4646-B3D5-A0A4CA204044}">
  <ds:schemaRefs>
    <ds:schemaRef ds:uri="http://schemas.microsoft.com/sharepoint/v3/contenttype/forms"/>
  </ds:schemaRefs>
</ds:datastoreItem>
</file>

<file path=customXml/itemProps2.xml><?xml version="1.0" encoding="utf-8"?>
<ds:datastoreItem xmlns:ds="http://schemas.openxmlformats.org/officeDocument/2006/customXml" ds:itemID="{535B291C-B707-45E2-902D-765D90B4FA8D}"/>
</file>

<file path=customXml/itemProps3.xml><?xml version="1.0" encoding="utf-8"?>
<ds:datastoreItem xmlns:ds="http://schemas.openxmlformats.org/officeDocument/2006/customXml" ds:itemID="{D7577F11-02EB-43CE-A3D8-16B9A74D07F8}">
  <ds:schemaRefs>
    <ds:schemaRef ds:uri="http://schemas.openxmlformats.org/officeDocument/2006/bibliography"/>
  </ds:schemaRefs>
</ds:datastoreItem>
</file>

<file path=customXml/itemProps4.xml><?xml version="1.0" encoding="utf-8"?>
<ds:datastoreItem xmlns:ds="http://schemas.openxmlformats.org/officeDocument/2006/customXml" ds:itemID="{51432E04-766C-4B56-B921-E3E1B76A4D4F}">
  <ds:schemaRefs>
    <ds:schemaRef ds:uri="http://schemas.microsoft.com/office/2006/metadata/properties"/>
    <ds:schemaRef ds:uri="http://schemas.microsoft.com/office/infopath/2007/PartnerControls"/>
    <ds:schemaRef ds:uri="4ca562fc-5351-40f6-96c3-b511b626eaa1"/>
    <ds:schemaRef ds:uri="6e79c817-7ac1-4dbd-9827-19aa1336b8d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4866</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Alexander</dc:creator>
  <cp:keywords/>
  <dc:description/>
  <cp:lastModifiedBy>Debbie Alexander</cp:lastModifiedBy>
  <cp:revision>2</cp:revision>
  <dcterms:created xsi:type="dcterms:W3CDTF">2024-08-08T19:38:00Z</dcterms:created>
  <dcterms:modified xsi:type="dcterms:W3CDTF">2024-08-08T19:38:00Z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ies>
</file>